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 xml:space="preserve">1. Obvezno testiranje obuhvaća opći </w:t>
      </w:r>
      <w:r w:rsidR="00C5072D">
        <w:t xml:space="preserve"> </w:t>
      </w:r>
      <w:r>
        <w:t>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Opći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bookmarkStart w:id="0" w:name="_GoBack"/>
      <w:bookmarkEnd w:id="0"/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BE161A"/>
    <w:rsid w:val="00C5072D"/>
    <w:rsid w:val="00D22174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2020-10-26T06:07:00Z</dcterms:created>
  <dcterms:modified xsi:type="dcterms:W3CDTF">2020-10-26T06:07:00Z</dcterms:modified>
</cp:coreProperties>
</file>