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A4B" w14:textId="77777777" w:rsidR="00D1268A" w:rsidRDefault="00EF196F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AF26212" w14:textId="77777777" w:rsidR="00D1268A" w:rsidRDefault="00EF196F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D1268A" w14:paraId="073FBBBA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A92C12" w14:textId="77777777" w:rsidR="00D1268A" w:rsidRDefault="00EF196F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9F15" w14:textId="77777777" w:rsidR="00D1268A" w:rsidRDefault="002D392A">
            <w:pPr>
              <w:pStyle w:val="normal-000032"/>
              <w:widowControl w:val="0"/>
            </w:pPr>
            <w:r>
              <w:rPr>
                <w:rStyle w:val="000033"/>
              </w:rPr>
              <w:t>4/</w:t>
            </w:r>
            <w:r w:rsidR="00EF196F">
              <w:rPr>
                <w:rStyle w:val="000033"/>
              </w:rPr>
              <w:t>22</w:t>
            </w:r>
          </w:p>
        </w:tc>
      </w:tr>
    </w:tbl>
    <w:p w14:paraId="331192E8" w14:textId="77777777" w:rsidR="00D1268A" w:rsidRDefault="00EF196F">
      <w:pPr>
        <w:pStyle w:val="normal-000034"/>
      </w:pPr>
      <w:r>
        <w:rPr>
          <w:rStyle w:val="000035"/>
        </w:rPr>
        <w:t xml:space="preserve">  </w:t>
      </w:r>
    </w:p>
    <w:tbl>
      <w:tblPr>
        <w:tblW w:w="8989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7"/>
        <w:gridCol w:w="1749"/>
        <w:gridCol w:w="1135"/>
        <w:gridCol w:w="917"/>
        <w:gridCol w:w="492"/>
        <w:gridCol w:w="358"/>
        <w:gridCol w:w="333"/>
        <w:gridCol w:w="518"/>
        <w:gridCol w:w="50"/>
        <w:gridCol w:w="151"/>
        <w:gridCol w:w="44"/>
        <w:gridCol w:w="464"/>
        <w:gridCol w:w="108"/>
        <w:gridCol w:w="913"/>
        <w:gridCol w:w="821"/>
      </w:tblGrid>
      <w:tr w:rsidR="00D1268A" w14:paraId="17CF9886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43D9AEF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6D95B3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4A375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D1268A" w14:paraId="6599A67B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1AF811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5E2C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8816" w14:textId="05FC1E2A" w:rsidR="00D1268A" w:rsidRDefault="00EF196F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 w:rsidR="002D392A">
              <w:rPr>
                <w:rStyle w:val="000042"/>
              </w:rPr>
              <w:t>Srednja škola Zabok</w:t>
            </w:r>
          </w:p>
        </w:tc>
      </w:tr>
      <w:tr w:rsidR="00D1268A" w14:paraId="7C9694FD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4AB80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4024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7B78" w14:textId="77777777" w:rsidR="00D1268A" w:rsidRDefault="00EF196F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 w:rsidR="002D392A">
              <w:rPr>
                <w:rStyle w:val="000042"/>
              </w:rPr>
              <w:t>Ivana i Cvijete Huis 2</w:t>
            </w:r>
          </w:p>
        </w:tc>
      </w:tr>
      <w:tr w:rsidR="00D1268A" w14:paraId="3AFF6CE8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DEAB6A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E4EF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A674" w14:textId="341DD5AD" w:rsidR="00D1268A" w:rsidRDefault="00EF196F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 w:rsidR="002D392A">
              <w:rPr>
                <w:rStyle w:val="000042"/>
              </w:rPr>
              <w:t>Zabok</w:t>
            </w:r>
          </w:p>
        </w:tc>
      </w:tr>
      <w:tr w:rsidR="00D1268A" w14:paraId="54946651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1E60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B460" w14:textId="563F10E6" w:rsidR="00D1268A" w:rsidRDefault="00047DD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Poštanski broj: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76E8" w14:textId="6A26E54B" w:rsidR="00D1268A" w:rsidRPr="00047DD4" w:rsidRDefault="00047DD4" w:rsidP="002D392A">
            <w:pPr>
              <w:pStyle w:val="normal-000045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hyperlink r:id="rId9" w:history="1">
              <w:r w:rsidRPr="00047DD4">
                <w:rPr>
                  <w:rStyle w:val="Hiperveza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49210</w:t>
              </w:r>
            </w:hyperlink>
          </w:p>
        </w:tc>
      </w:tr>
      <w:tr w:rsidR="00D1268A" w14:paraId="25CD93EE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C260891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238608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B532" w14:textId="77777777" w:rsidR="00D1268A" w:rsidRDefault="00EF196F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153AB2">
              <w:rPr>
                <w:rStyle w:val="000042"/>
              </w:rPr>
              <w:t>3.</w:t>
            </w:r>
            <w:r w:rsidR="002D392A">
              <w:rPr>
                <w:rStyle w:val="000042"/>
              </w:rPr>
              <w:t>Htt i 3.Thk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094CA1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D1268A" w14:paraId="350CE978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B0EA53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1A5C53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4C4C1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D1268A" w14:paraId="6B1C8F17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573C4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16F182" w14:textId="77777777" w:rsidR="00D1268A" w:rsidRDefault="00EF196F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D0C2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475BA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30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0C7B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D1268A" w14:paraId="27BB58A9" w14:textId="77777777" w:rsidTr="00047DD4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A5F57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0185B5B" w14:textId="77777777" w:rsidR="00D1268A" w:rsidRDefault="00EF196F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883B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7EE91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30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EDD3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D1268A" w14:paraId="067E505F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5128A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9E510BC" w14:textId="77777777" w:rsidR="00D1268A" w:rsidRDefault="00EF196F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E14C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31B1F" w14:textId="4F2B7F55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</w:t>
            </w:r>
            <w:r w:rsidR="002D392A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  dan</w:t>
            </w:r>
            <w:r w:rsidR="0066409F">
              <w:rPr>
                <w:rStyle w:val="defaultparagraphfont-000004"/>
              </w:rPr>
              <w:t>a</w:t>
            </w:r>
          </w:p>
        </w:tc>
        <w:tc>
          <w:tcPr>
            <w:tcW w:w="30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2723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</w:t>
            </w:r>
            <w:r w:rsidR="002D392A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noćenja</w:t>
            </w:r>
          </w:p>
        </w:tc>
      </w:tr>
      <w:tr w:rsidR="00D1268A" w14:paraId="5BC0623B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DFA4B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CD7E868" w14:textId="77777777" w:rsidR="00D1268A" w:rsidRDefault="00EF196F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E3D5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01435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30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0713" w14:textId="77777777" w:rsidR="00D1268A" w:rsidRDefault="00EF196F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D1268A" w14:paraId="6A763DA9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8554DC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C157D8C" w14:textId="77777777" w:rsidR="00D1268A" w:rsidRDefault="00EF196F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7E46FD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D1268A" w14:paraId="415491E1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86FDC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B58213E" w14:textId="77777777" w:rsidR="00D1268A" w:rsidRDefault="00EF196F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0497" w14:textId="77777777" w:rsidR="00D1268A" w:rsidRDefault="00EF196F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01E" w14:textId="77777777" w:rsidR="00D1268A" w:rsidRDefault="002D392A">
            <w:pPr>
              <w:pStyle w:val="normal-000013"/>
              <w:widowControl w:val="0"/>
            </w:pPr>
            <w:r>
              <w:t>Južna Dalmacija, Korčula</w:t>
            </w:r>
          </w:p>
        </w:tc>
      </w:tr>
      <w:tr w:rsidR="00D1268A" w14:paraId="5B3B3A90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D3C8D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DB8E8EE" w14:textId="77777777" w:rsidR="00D1268A" w:rsidRDefault="00EF196F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C807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9F04" w14:textId="77777777" w:rsidR="00D1268A" w:rsidRDefault="00D1268A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</w:p>
        </w:tc>
      </w:tr>
      <w:tr w:rsidR="00D1268A" w14:paraId="106C91F4" w14:textId="77777777" w:rsidTr="00047DD4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2858D" w14:textId="77777777" w:rsidR="00D1268A" w:rsidRDefault="00EF196F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50A2088" w14:textId="77777777" w:rsidR="00D1268A" w:rsidRDefault="00D1268A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8EBE9F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14:paraId="5F33C2F6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(predložiti u okvirnom terminu od dva tjedna):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CB321B" w14:textId="77777777" w:rsidR="00D1268A" w:rsidRDefault="00EF196F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2D392A">
              <w:rPr>
                <w:rStyle w:val="000021"/>
              </w:rPr>
              <w:t>od 21.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4E0E61" w14:textId="77777777" w:rsidR="00D1268A" w:rsidRDefault="002D392A">
            <w:pPr>
              <w:pStyle w:val="normal-000013"/>
              <w:widowControl w:val="0"/>
            </w:pPr>
            <w:r>
              <w:rPr>
                <w:rStyle w:val="000021"/>
              </w:rPr>
              <w:t>6</w:t>
            </w:r>
            <w:r w:rsidR="00EF196F">
              <w:rPr>
                <w:rStyle w:val="00002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8A472C" w14:textId="77777777" w:rsidR="00D1268A" w:rsidRDefault="00EF196F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2D392A">
              <w:rPr>
                <w:rStyle w:val="000021"/>
              </w:rPr>
              <w:t>do 25.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D95C12" w14:textId="77777777" w:rsidR="00D1268A" w:rsidRDefault="002D392A">
            <w:pPr>
              <w:pStyle w:val="normal-000013"/>
              <w:widowControl w:val="0"/>
            </w:pPr>
            <w:r>
              <w:t>6.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E666" w14:textId="77777777" w:rsidR="00D1268A" w:rsidRDefault="00EF196F">
            <w:pPr>
              <w:pStyle w:val="normal-000013"/>
              <w:widowControl w:val="0"/>
            </w:pPr>
            <w:r>
              <w:rPr>
                <w:rStyle w:val="000021"/>
              </w:rPr>
              <w:t> 202</w:t>
            </w:r>
            <w:r w:rsidR="002D392A">
              <w:rPr>
                <w:rStyle w:val="000021"/>
              </w:rPr>
              <w:t>3</w:t>
            </w:r>
            <w:r>
              <w:rPr>
                <w:rStyle w:val="000021"/>
              </w:rPr>
              <w:t>.</w:t>
            </w:r>
          </w:p>
        </w:tc>
      </w:tr>
      <w:tr w:rsidR="00D1268A" w14:paraId="646581F0" w14:textId="77777777" w:rsidTr="00047DD4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027E847" w14:textId="77777777" w:rsidR="00D1268A" w:rsidRDefault="00D1268A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06ACD6" w14:textId="77777777" w:rsidR="00D1268A" w:rsidRDefault="00D1268A">
            <w:pPr>
              <w:widowControl w:val="0"/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213454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9E16943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78FF4A5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A95ED1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A761F3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D1268A" w14:paraId="39CF0B40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36CC26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42A03A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09A36B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D1268A" w14:paraId="2EDF4CF4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EF65BF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91F45E0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C87504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2811" w14:textId="77777777" w:rsidR="00D1268A" w:rsidRDefault="00153AB2">
            <w:pPr>
              <w:pStyle w:val="normal-000013"/>
              <w:widowControl w:val="0"/>
            </w:pPr>
            <w:r>
              <w:rPr>
                <w:rStyle w:val="000021"/>
              </w:rPr>
              <w:t>3</w:t>
            </w:r>
            <w:r w:rsidR="002D392A">
              <w:rPr>
                <w:rStyle w:val="000021"/>
              </w:rPr>
              <w:t>4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3F9B5" w14:textId="32025DAA" w:rsidR="00D1268A" w:rsidRDefault="00EF196F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</w:t>
            </w:r>
            <w:r w:rsidR="006D5BBA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učenika</w:t>
            </w:r>
            <w:r w:rsidR="00153AB2">
              <w:rPr>
                <w:rStyle w:val="defaultparagraphfont-000040"/>
              </w:rPr>
              <w:t xml:space="preserve"> više ili manje</w:t>
            </w:r>
          </w:p>
        </w:tc>
      </w:tr>
      <w:tr w:rsidR="00D1268A" w14:paraId="19981A68" w14:textId="77777777" w:rsidTr="00047DD4">
        <w:trPr>
          <w:gridAfter w:val="1"/>
          <w:wAfter w:w="821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797E8F5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9D0E150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607987" w14:textId="77777777" w:rsidR="00D1268A" w:rsidRDefault="00EF196F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9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041E" w14:textId="77777777" w:rsidR="00D1268A" w:rsidRDefault="00D1268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9EBC" w14:textId="77777777" w:rsidR="00D1268A" w:rsidRDefault="00EF19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4FBC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DD67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86DF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D34E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3D51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0811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647E" w14:textId="77777777" w:rsidR="00D1268A" w:rsidRDefault="00D1268A">
            <w:pPr>
              <w:widowControl w:val="0"/>
              <w:rPr>
                <w:sz w:val="20"/>
                <w:szCs w:val="20"/>
              </w:rPr>
            </w:pPr>
          </w:p>
        </w:tc>
      </w:tr>
      <w:tr w:rsidR="00D1268A" w14:paraId="5C1EA1A4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B39B915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07E4865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AC4EF1" w14:textId="77777777" w:rsidR="00D1268A" w:rsidRDefault="00EF196F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3DF4" w14:textId="77777777" w:rsidR="00D1268A" w:rsidRDefault="00EF196F">
            <w:pPr>
              <w:pStyle w:val="normal-000013"/>
              <w:widowControl w:val="0"/>
              <w:jc w:val="center"/>
            </w:pPr>
            <w:r>
              <w:rPr>
                <w:rStyle w:val="000021"/>
              </w:rPr>
              <w:t>0</w:t>
            </w:r>
          </w:p>
        </w:tc>
      </w:tr>
      <w:tr w:rsidR="00D1268A" w14:paraId="3C4033DB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2BEEEA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7954C9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66B53" w14:textId="77777777" w:rsidR="00D1268A" w:rsidRDefault="00EF196F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D1268A" w14:paraId="510DF492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6123732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C3C74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7E5F7" w14:textId="77777777" w:rsidR="00D1268A" w:rsidRDefault="002D392A">
            <w:pPr>
              <w:pStyle w:val="listparagraph-000075"/>
              <w:widowControl w:val="0"/>
            </w:pPr>
            <w:r>
              <w:rPr>
                <w:rStyle w:val="000002"/>
              </w:rPr>
              <w:t>Zabok</w:t>
            </w:r>
          </w:p>
        </w:tc>
      </w:tr>
      <w:tr w:rsidR="00D1268A" w14:paraId="43E704DA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6C5597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C3F73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ADE17" w14:textId="44ED97C9" w:rsidR="00D1268A" w:rsidRDefault="002D392A">
            <w:pPr>
              <w:pStyle w:val="normal-000003"/>
              <w:widowControl w:val="0"/>
            </w:pPr>
            <w:r>
              <w:t xml:space="preserve">Korčula, </w:t>
            </w:r>
            <w:r w:rsidR="0066409F">
              <w:t xml:space="preserve">Dubrovnik, </w:t>
            </w:r>
            <w:r>
              <w:t xml:space="preserve">Mljet </w:t>
            </w:r>
          </w:p>
        </w:tc>
      </w:tr>
      <w:tr w:rsidR="00D1268A" w14:paraId="7D03A265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B1F9A3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C29EE9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570911" w14:textId="77777777" w:rsidR="00D1268A" w:rsidRDefault="00EF196F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D1268A" w14:paraId="096C79AC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9F900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55235AA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8B3B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336B" w14:textId="77777777" w:rsidR="00D1268A" w:rsidRDefault="0061516E">
            <w:pPr>
              <w:pStyle w:val="listparagraph-000079"/>
              <w:widowControl w:val="0"/>
            </w:pPr>
            <w:r>
              <w:rPr>
                <w:rStyle w:val="000002"/>
              </w:rPr>
              <w:t>X</w:t>
            </w:r>
          </w:p>
        </w:tc>
      </w:tr>
      <w:tr w:rsidR="00D1268A" w14:paraId="01280572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84813F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35F057B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3759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07F5" w14:textId="77777777" w:rsidR="00D1268A" w:rsidRDefault="00D1268A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D1268A" w14:paraId="6FABEA1B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585CE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CCB342A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E5BA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12CC" w14:textId="77777777" w:rsidR="00D1268A" w:rsidRDefault="002D392A">
            <w:pPr>
              <w:pStyle w:val="listparagraph-000079"/>
              <w:widowControl w:val="0"/>
            </w:pPr>
            <w:r>
              <w:t>X (Korčula, Mljet)</w:t>
            </w:r>
          </w:p>
        </w:tc>
      </w:tr>
      <w:tr w:rsidR="00D1268A" w14:paraId="3739CFD4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411162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2844B4F2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614E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F2C8" w14:textId="77777777" w:rsidR="00D1268A" w:rsidRDefault="00D1268A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D1268A" w14:paraId="389E2871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6C471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30B0762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F665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5895" w14:textId="77777777" w:rsidR="00D1268A" w:rsidRDefault="00D1268A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D1268A" w14:paraId="5073D96B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824880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241AFB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2C1022" w14:textId="77777777" w:rsidR="00D1268A" w:rsidRDefault="00EF196F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D1268A" w14:paraId="7545BD5D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68BB63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7E96C73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26D6A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C5C17" w14:textId="77777777" w:rsidR="00D1268A" w:rsidRDefault="00EF196F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D1268A" w14:paraId="0D04A30C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F7E7EEA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2D7A0AB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53B6271" w14:textId="77777777" w:rsidR="00D1268A" w:rsidRDefault="00EF196F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723C43DE" w14:textId="77777777" w:rsidR="00D1268A" w:rsidRDefault="00D1268A">
            <w:pPr>
              <w:pStyle w:val="listparagraph-000089"/>
              <w:widowControl w:val="0"/>
              <w:jc w:val="left"/>
            </w:pPr>
          </w:p>
        </w:tc>
      </w:tr>
      <w:tr w:rsidR="00D1268A" w14:paraId="423A4436" w14:textId="77777777" w:rsidTr="00047DD4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05EFBF8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59937269" w14:textId="77777777" w:rsidR="00D1268A" w:rsidRDefault="00EF196F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8991438" w14:textId="77777777" w:rsidR="00D1268A" w:rsidRDefault="00EF196F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5169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73A9554C" w14:textId="77777777" w:rsidR="00D1268A" w:rsidRDefault="002D392A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  <w:r>
              <w:rPr>
                <w:rStyle w:val="defaultparagraphfont-000077"/>
              </w:rPr>
              <w:t>X  (Korčula, Lumbarda)</w:t>
            </w:r>
          </w:p>
        </w:tc>
      </w:tr>
      <w:tr w:rsidR="00D1268A" w14:paraId="50A529AF" w14:textId="77777777" w:rsidTr="00047DD4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5057B25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4F61B4EE" w14:textId="77777777" w:rsidR="00D1268A" w:rsidRDefault="00EF196F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266FBEE" w14:textId="77777777" w:rsidR="00D1268A" w:rsidRDefault="00EF196F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169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BC1C2" w14:textId="77777777" w:rsidR="00D1268A" w:rsidRDefault="00EF196F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1268A" w14:paraId="2EC9A3BA" w14:textId="77777777" w:rsidTr="00047DD4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3D024D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1E8E3B1C" w14:textId="77777777" w:rsidR="00D1268A" w:rsidRDefault="00EF196F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7E73D1" w14:textId="77777777" w:rsidR="00D1268A" w:rsidRDefault="00EF196F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5169" w:type="dxa"/>
            <w:gridSpan w:val="12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E002C" w14:textId="77777777" w:rsidR="00D1268A" w:rsidRDefault="00EF196F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1268A" w14:paraId="6E863067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9AE746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9A70D98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15DA7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2BCEB" w14:textId="77777777" w:rsidR="00D1268A" w:rsidRDefault="00D1268A">
            <w:pPr>
              <w:pStyle w:val="normal-000013"/>
              <w:widowControl w:val="0"/>
            </w:pPr>
          </w:p>
        </w:tc>
      </w:tr>
      <w:tr w:rsidR="00D1268A" w14:paraId="4E079DF2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FBBFA1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F33FA8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DE467" w14:textId="77777777" w:rsidR="00D1268A" w:rsidRDefault="00EF196F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900B20" w14:textId="77777777" w:rsidR="00D1268A" w:rsidRDefault="002D392A">
            <w:pPr>
              <w:pStyle w:val="normal-000013"/>
              <w:widowControl w:val="0"/>
            </w:pPr>
            <w:r>
              <w:t>X</w:t>
            </w:r>
          </w:p>
        </w:tc>
      </w:tr>
      <w:tr w:rsidR="00D1268A" w14:paraId="426A82EE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43262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1B8CD2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57F62848" w14:textId="77777777" w:rsidR="00D1268A" w:rsidRDefault="00D1268A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443C0" w14:textId="77777777" w:rsidR="00D1268A" w:rsidRDefault="00EF196F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1C57DE51" w14:textId="77777777" w:rsidR="00D1268A" w:rsidRDefault="00EF196F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87A6D" w14:textId="77777777" w:rsidR="00D1268A" w:rsidRDefault="00D1268A">
            <w:pPr>
              <w:pStyle w:val="normal-000013"/>
              <w:widowControl w:val="0"/>
              <w:rPr>
                <w:rStyle w:val="000021"/>
              </w:rPr>
            </w:pPr>
          </w:p>
          <w:p w14:paraId="647D9FDB" w14:textId="77777777" w:rsidR="00D1268A" w:rsidRDefault="00D1268A">
            <w:pPr>
              <w:pStyle w:val="normal-000013"/>
              <w:widowControl w:val="0"/>
            </w:pPr>
          </w:p>
        </w:tc>
      </w:tr>
      <w:tr w:rsidR="00D1268A" w14:paraId="0B1C6B30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2DAD4B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5DDF00" w14:textId="77777777" w:rsidR="00D1268A" w:rsidRDefault="00EF196F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0EB27" w14:textId="77777777" w:rsidR="00D1268A" w:rsidRDefault="00EF196F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9FD3A" w14:textId="77777777" w:rsidR="00D1268A" w:rsidRDefault="00EF196F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14:paraId="39B66945" w14:textId="77777777" w:rsidR="002D392A" w:rsidRDefault="002D392A" w:rsidP="00B47A30">
            <w:pPr>
              <w:pStyle w:val="normal-000013"/>
              <w:widowControl w:val="0"/>
            </w:pPr>
          </w:p>
          <w:p w14:paraId="5DAB2E4F" w14:textId="58045825" w:rsidR="00B47A30" w:rsidRDefault="00B47A30" w:rsidP="00B47A30">
            <w:pPr>
              <w:pStyle w:val="normal-000013"/>
              <w:widowControl w:val="0"/>
            </w:pPr>
          </w:p>
        </w:tc>
      </w:tr>
      <w:tr w:rsidR="00D1268A" w14:paraId="40F9B464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C48C5C9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lastRenderedPageBreak/>
              <w:t>10.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D89672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U cijenu ponude uračunati: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1078DF" w14:textId="77777777" w:rsidR="00D1268A" w:rsidRDefault="00EF196F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D1268A" w14:paraId="41546159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A2EB4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E2E8915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AE5E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076B" w14:textId="23DE3EEE" w:rsidR="00D1268A" w:rsidRDefault="0066409F">
            <w:pPr>
              <w:pStyle w:val="listparagraph-000057"/>
              <w:widowControl w:val="0"/>
            </w:pPr>
            <w:r>
              <w:t>NP Mljet, dubrovačke gradske zidine</w:t>
            </w:r>
          </w:p>
        </w:tc>
      </w:tr>
      <w:tr w:rsidR="00D1268A" w14:paraId="76E20EEE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276620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B85CED0" w14:textId="77777777" w:rsidR="00D1268A" w:rsidRDefault="00EF196F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DEB2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4A66" w14:textId="77777777" w:rsidR="00D1268A" w:rsidRDefault="00D1268A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D1268A" w14:paraId="465FAE79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3C58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39DE306" w14:textId="77777777" w:rsidR="00D1268A" w:rsidRDefault="00EF196F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373E" w14:textId="77777777" w:rsidR="00D1268A" w:rsidRDefault="00EF196F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5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2C1A" w14:textId="69E4E371" w:rsidR="00D1268A" w:rsidRDefault="002D392A">
            <w:pPr>
              <w:pStyle w:val="listparagraph-000089"/>
              <w:widowControl w:val="0"/>
              <w:jc w:val="left"/>
            </w:pPr>
            <w:r>
              <w:t>Dubrovnik, NP Mljet</w:t>
            </w:r>
          </w:p>
        </w:tc>
      </w:tr>
      <w:tr w:rsidR="00D1268A" w14:paraId="1106B833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FB5274E" w14:textId="77777777" w:rsidR="00D1268A" w:rsidRDefault="00EF196F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B1C2E3" w14:textId="77777777" w:rsidR="00D1268A" w:rsidRDefault="00EF196F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E595B" w14:textId="77777777" w:rsidR="00D1268A" w:rsidRDefault="00EF196F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D1268A" w14:paraId="4BB8F2BA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54296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6847F7" w14:textId="77777777" w:rsidR="00D1268A" w:rsidRDefault="00EF196F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8F8B" w14:textId="77777777" w:rsidR="00D1268A" w:rsidRDefault="00EF196F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14:paraId="2398A5E8" w14:textId="77777777" w:rsidR="00D1268A" w:rsidRDefault="00EF196F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8A07" w14:textId="77777777" w:rsidR="00D1268A" w:rsidRDefault="00EF196F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</w:rPr>
              <w:t>X</w:t>
            </w:r>
          </w:p>
        </w:tc>
      </w:tr>
      <w:tr w:rsidR="00D1268A" w14:paraId="32FB27C5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44AEA7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ECF16C" w14:textId="77777777" w:rsidR="00D1268A" w:rsidRDefault="00EF196F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6AEB" w14:textId="77777777" w:rsidR="00D1268A" w:rsidRDefault="00EF196F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7311" w14:textId="77777777" w:rsidR="00D1268A" w:rsidRDefault="00D1268A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D1268A" w14:paraId="55B54655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18D2D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01E4AB" w14:textId="77777777" w:rsidR="00D1268A" w:rsidRDefault="00EF196F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4E7B" w14:textId="77777777" w:rsidR="00D1268A" w:rsidRDefault="00EF196F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C723" w14:textId="77777777" w:rsidR="00D1268A" w:rsidRDefault="00D1268A">
            <w:pPr>
              <w:pStyle w:val="listparagraph-000057"/>
              <w:widowControl w:val="0"/>
              <w:jc w:val="center"/>
            </w:pPr>
          </w:p>
        </w:tc>
      </w:tr>
      <w:tr w:rsidR="00D1268A" w14:paraId="50BB68FA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802B3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C4779" w14:textId="77777777" w:rsidR="00D1268A" w:rsidRDefault="00EF196F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BA81" w14:textId="77777777" w:rsidR="00D1268A" w:rsidRDefault="00EF196F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E6FD" w14:textId="77777777" w:rsidR="00D1268A" w:rsidRDefault="00D1268A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D1268A" w14:paraId="2DC5801F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71C68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C9969A" w14:textId="77777777" w:rsidR="00D1268A" w:rsidRDefault="00EF196F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5D1A" w14:textId="77777777" w:rsidR="00D1268A" w:rsidRDefault="00EF196F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690B" w14:textId="77777777" w:rsidR="00D1268A" w:rsidRDefault="00D1268A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D1268A" w14:paraId="47984879" w14:textId="77777777" w:rsidTr="00047DD4">
        <w:tc>
          <w:tcPr>
            <w:tcW w:w="89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D0F6CA" w14:textId="77777777" w:rsidR="00D1268A" w:rsidRDefault="00EF196F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D1268A" w14:paraId="4F843576" w14:textId="77777777" w:rsidTr="00047DD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1206D" w14:textId="77777777" w:rsidR="00D1268A" w:rsidRDefault="00D1268A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C099" w14:textId="77777777" w:rsidR="00D1268A" w:rsidRDefault="00EF196F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6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A6F8" w14:textId="41380337" w:rsidR="00D1268A" w:rsidRDefault="00EF196F">
            <w:pPr>
              <w:pStyle w:val="listparagraph-000080"/>
              <w:widowControl w:val="0"/>
            </w:pPr>
            <w:r>
              <w:rPr>
                <w:rStyle w:val="defaultparagraphfont-000107"/>
              </w:rPr>
              <w:t>             </w:t>
            </w:r>
            <w:r w:rsidR="002D392A">
              <w:rPr>
                <w:rStyle w:val="defaultparagraphfont-000107"/>
                <w:color w:val="000000" w:themeColor="text1"/>
              </w:rPr>
              <w:t>12.12</w:t>
            </w:r>
            <w:r w:rsidR="000F4893" w:rsidRPr="000F4893">
              <w:rPr>
                <w:rStyle w:val="defaultparagraphfont-000107"/>
                <w:color w:val="auto"/>
              </w:rPr>
              <w:t>.</w:t>
            </w:r>
            <w:r w:rsidR="002D392A" w:rsidRPr="002D392A">
              <w:rPr>
                <w:rStyle w:val="defaultparagraphfont-000107"/>
                <w:color w:val="auto"/>
              </w:rPr>
              <w:t>2022.</w:t>
            </w:r>
            <w:r w:rsidRPr="002D392A">
              <w:rPr>
                <w:rStyle w:val="defaultparagraphfont-000107"/>
                <w:color w:val="auto"/>
              </w:rPr>
              <w:t xml:space="preserve">  </w:t>
            </w:r>
            <w:r w:rsidRPr="0070338C">
              <w:rPr>
                <w:rStyle w:val="defaultparagraphfont-000077"/>
                <w:i w:val="0"/>
                <w:iCs w:val="0"/>
              </w:rPr>
              <w:t xml:space="preserve">godine  do </w:t>
            </w:r>
            <w:r w:rsidRPr="0070338C">
              <w:rPr>
                <w:rStyle w:val="defaultparagraphfont-000004"/>
              </w:rPr>
              <w:t>1</w:t>
            </w:r>
            <w:r w:rsidR="002D392A" w:rsidRPr="0070338C">
              <w:rPr>
                <w:rStyle w:val="defaultparagraphfont-000004"/>
              </w:rPr>
              <w:t>4</w:t>
            </w:r>
            <w:r w:rsidRPr="0070338C">
              <w:rPr>
                <w:rStyle w:val="defaultparagraphfont-000004"/>
              </w:rPr>
              <w:t>.00</w:t>
            </w:r>
            <w:r w:rsidR="0066409F" w:rsidRPr="0070338C">
              <w:rPr>
                <w:rStyle w:val="defaultparagraphfont-000004"/>
                <w:i/>
                <w:iCs/>
              </w:rPr>
              <w:t xml:space="preserve"> </w:t>
            </w:r>
            <w:r w:rsidRPr="0070338C">
              <w:rPr>
                <w:rStyle w:val="defaultparagraphfont-000077"/>
                <w:i w:val="0"/>
                <w:iCs w:val="0"/>
              </w:rPr>
              <w:t>sati.</w:t>
            </w:r>
          </w:p>
        </w:tc>
      </w:tr>
      <w:tr w:rsidR="00D1268A" w14:paraId="0EF2AB9B" w14:textId="77777777" w:rsidTr="00047DD4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C0A4" w14:textId="77777777" w:rsidR="00D1268A" w:rsidRDefault="00EF196F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2614" w14:textId="77777777" w:rsidR="00D1268A" w:rsidRDefault="002D392A">
            <w:pPr>
              <w:pStyle w:val="listparagraph-000057"/>
              <w:widowControl w:val="0"/>
            </w:pPr>
            <w:r>
              <w:rPr>
                <w:rStyle w:val="000002"/>
              </w:rPr>
              <w:t>1</w:t>
            </w:r>
            <w:r w:rsidR="00EF196F">
              <w:rPr>
                <w:rStyle w:val="000002"/>
              </w:rPr>
              <w:t>6</w:t>
            </w:r>
            <w:r w:rsidR="000F4893">
              <w:rPr>
                <w:rStyle w:val="000002"/>
              </w:rPr>
              <w:t>.  1</w:t>
            </w:r>
            <w:r>
              <w:rPr>
                <w:rStyle w:val="000002"/>
              </w:rPr>
              <w:t>2</w:t>
            </w:r>
            <w:r w:rsidR="000F4893">
              <w:rPr>
                <w:rStyle w:val="000002"/>
              </w:rPr>
              <w:t>. 2022.</w:t>
            </w:r>
          </w:p>
        </w:tc>
        <w:tc>
          <w:tcPr>
            <w:tcW w:w="2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8038" w14:textId="3825C8C1" w:rsidR="00D1268A" w:rsidRDefault="0070338C">
            <w:pPr>
              <w:pStyle w:val="listparagraph-000111"/>
              <w:widowControl w:val="0"/>
              <w:jc w:val="left"/>
            </w:pPr>
            <w:r>
              <w:rPr>
                <w:rStyle w:val="defaultparagraphfont-000004"/>
              </w:rPr>
              <w:t>u 17.3 0</w:t>
            </w:r>
            <w:r w:rsidR="00EF196F">
              <w:rPr>
                <w:rStyle w:val="defaultparagraphfont-000004"/>
              </w:rPr>
              <w:t>sati</w:t>
            </w:r>
            <w:r w:rsidR="000F4893">
              <w:rPr>
                <w:rStyle w:val="defaultparagraphfont-000004"/>
              </w:rPr>
              <w:t xml:space="preserve"> </w:t>
            </w:r>
          </w:p>
        </w:tc>
      </w:tr>
    </w:tbl>
    <w:p w14:paraId="0EAE02D2" w14:textId="77777777" w:rsidR="0061516E" w:rsidRDefault="0061516E">
      <w:pPr>
        <w:pStyle w:val="listparagraph-000112"/>
        <w:spacing w:before="120" w:beforeAutospacing="0" w:after="120"/>
        <w:rPr>
          <w:rStyle w:val="000113"/>
        </w:rPr>
      </w:pPr>
    </w:p>
    <w:p w14:paraId="66EE4F35" w14:textId="77777777" w:rsidR="00047DD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F61A02F" w14:textId="7FD3FB59" w:rsidR="00047DD4" w:rsidRPr="00047DD4" w:rsidRDefault="00047DD4" w:rsidP="00047DD4">
      <w:pPr>
        <w:autoSpaceDE w:val="0"/>
        <w:autoSpaceDN w:val="0"/>
        <w:adjustRightInd w:val="0"/>
        <w:rPr>
          <w:sz w:val="18"/>
          <w:szCs w:val="18"/>
        </w:rPr>
      </w:pPr>
      <w:r w:rsidRPr="00047DD4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047DD4">
        <w:rPr>
          <w:sz w:val="18"/>
          <w:szCs w:val="18"/>
        </w:rPr>
        <w:t xml:space="preserve">Prije potpisivanja ugovora za ponudu odabrani davatelj usluga dužan je dostaviti ili dati školi na uvid: </w:t>
      </w:r>
    </w:p>
    <w:p w14:paraId="597C013C" w14:textId="77777777" w:rsidR="00047DD4" w:rsidRPr="00047DD4" w:rsidRDefault="00047DD4" w:rsidP="00047DD4">
      <w:pPr>
        <w:rPr>
          <w:b/>
        </w:rPr>
      </w:pPr>
    </w:p>
    <w:p w14:paraId="3F4B158C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3E8679F8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4801FE54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2. Mjesec dana prije realizacije ugovora odabrani davatelj usluga dužan je dostaviti ili dati školi na uvid: </w:t>
      </w:r>
    </w:p>
    <w:p w14:paraId="0F86B130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a) dokaz o osiguranju jamčevine </w:t>
      </w:r>
      <w:r>
        <w:rPr>
          <w:sz w:val="18"/>
          <w:szCs w:val="18"/>
        </w:rPr>
        <w:t xml:space="preserve">za slučaj nesolventnosti </w:t>
      </w:r>
      <w:r w:rsidRPr="00212D34">
        <w:rPr>
          <w:sz w:val="18"/>
          <w:szCs w:val="18"/>
        </w:rPr>
        <w:t xml:space="preserve">(za višednevnu ekskurziju ili višednevnu terensku nastavu). </w:t>
      </w:r>
    </w:p>
    <w:p w14:paraId="3D483BA8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24E803BA" w14:textId="77777777" w:rsidR="00D1268A" w:rsidRDefault="00EF196F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6C9324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Napomena: </w:t>
      </w:r>
    </w:p>
    <w:p w14:paraId="6B55706B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1) Pristigle ponude trebaju sadržavati i u cijenu uključivati: </w:t>
      </w:r>
    </w:p>
    <w:p w14:paraId="47C69662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2883FB74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a) prijevoz sudionika isključivo prijevoznim sredstvima koji udovoljavaju propisima </w:t>
      </w:r>
    </w:p>
    <w:p w14:paraId="6A52606A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b) osiguranje odgovornosti i jamčevine </w:t>
      </w:r>
    </w:p>
    <w:p w14:paraId="7549A316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2502885E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2) Ponude trebaju biti: </w:t>
      </w:r>
    </w:p>
    <w:p w14:paraId="6D363DE9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a) u skladu s propisima vezanim uz turističku djelatnost ili sukladno posebnim propisima </w:t>
      </w:r>
    </w:p>
    <w:p w14:paraId="54F20396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b) razrađene po traženim točkama i s iskazanom ukupnom cijenom po učeniku. </w:t>
      </w:r>
    </w:p>
    <w:p w14:paraId="638079B7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2CA54B8" w14:textId="77777777" w:rsidR="00047DD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3) U obzir će se uzimati ponude zaprimljene u poštanskome uredu ili osobno dostavljene na školsku ustanovu do navedenoga roka. </w:t>
      </w:r>
    </w:p>
    <w:p w14:paraId="3720FE9F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07D4E332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 xml:space="preserve">4) Školska ustanova ne smije mijenjati sadržaj obrasca poziva, već samo popunjavati prazne rubrike . </w:t>
      </w:r>
    </w:p>
    <w:p w14:paraId="0D1CA8F1" w14:textId="77777777" w:rsidR="00047DD4" w:rsidRPr="00212D3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1F89ECBC" w14:textId="77777777" w:rsidR="00047DD4" w:rsidRDefault="00047DD4" w:rsidP="00047DD4">
      <w:pPr>
        <w:autoSpaceDE w:val="0"/>
        <w:autoSpaceDN w:val="0"/>
        <w:adjustRightInd w:val="0"/>
        <w:rPr>
          <w:b/>
          <w:sz w:val="18"/>
          <w:szCs w:val="18"/>
        </w:rPr>
      </w:pPr>
      <w:r w:rsidRPr="00212D34">
        <w:rPr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h) obrasca. U slučaju da isti iziskuje povećanje troškova po učeniku, potencijalni davatelj ih je dužan obrazložiti.</w:t>
      </w:r>
    </w:p>
    <w:p w14:paraId="6ECBFFEB" w14:textId="77777777" w:rsidR="0061516E" w:rsidRDefault="0061516E">
      <w:pPr>
        <w:pStyle w:val="000143"/>
        <w:spacing w:before="120" w:beforeAutospacing="0" w:after="120"/>
        <w:rPr>
          <w:b/>
        </w:rPr>
      </w:pPr>
    </w:p>
    <w:p w14:paraId="2325C5AC" w14:textId="65F94E68" w:rsidR="0061516E" w:rsidRDefault="0061516E" w:rsidP="0061516E">
      <w:pPr>
        <w:pStyle w:val="000143"/>
        <w:spacing w:before="120" w:after="120"/>
        <w:rPr>
          <w:b/>
        </w:rPr>
      </w:pPr>
    </w:p>
    <w:p w14:paraId="2841D249" w14:textId="77777777" w:rsidR="00047DD4" w:rsidRDefault="00047DD4" w:rsidP="0061516E">
      <w:pPr>
        <w:pStyle w:val="000143"/>
        <w:spacing w:before="120" w:after="120"/>
        <w:rPr>
          <w:b/>
        </w:rPr>
      </w:pPr>
    </w:p>
    <w:p w14:paraId="7B1D0F27" w14:textId="77777777" w:rsidR="0061516E" w:rsidRDefault="0061516E" w:rsidP="0061516E">
      <w:pPr>
        <w:pStyle w:val="000143"/>
        <w:spacing w:before="120" w:after="120"/>
        <w:rPr>
          <w:b/>
        </w:rPr>
      </w:pPr>
    </w:p>
    <w:p w14:paraId="24DB49CC" w14:textId="77777777" w:rsidR="0061516E" w:rsidRDefault="0061516E" w:rsidP="0061516E">
      <w:pPr>
        <w:pStyle w:val="000143"/>
        <w:spacing w:beforeAutospacing="0" w:after="0"/>
        <w:rPr>
          <w:b/>
        </w:rPr>
      </w:pPr>
      <w:r>
        <w:rPr>
          <w:b/>
        </w:rPr>
        <w:lastRenderedPageBreak/>
        <w:t>Prijedlog plana puta</w:t>
      </w:r>
    </w:p>
    <w:p w14:paraId="0BAAF00E" w14:textId="77777777" w:rsidR="0061516E" w:rsidRDefault="0061516E" w:rsidP="0061516E">
      <w:pPr>
        <w:pStyle w:val="000143"/>
        <w:spacing w:beforeAutospacing="0" w:after="0"/>
        <w:rPr>
          <w:b/>
        </w:rPr>
      </w:pPr>
    </w:p>
    <w:p w14:paraId="37C7ED80" w14:textId="77777777" w:rsidR="0061516E" w:rsidRDefault="0061516E" w:rsidP="0061516E">
      <w:pPr>
        <w:pStyle w:val="000143"/>
        <w:spacing w:beforeAutospacing="0" w:after="0"/>
        <w:rPr>
          <w:b/>
        </w:rPr>
      </w:pPr>
      <w:r>
        <w:rPr>
          <w:b/>
        </w:rPr>
        <w:t>1.</w:t>
      </w:r>
      <w:r w:rsidRPr="0061516E">
        <w:rPr>
          <w:b/>
        </w:rPr>
        <w:t xml:space="preserve">dan  ZABOK – SPLIT – OREBIĆ </w:t>
      </w:r>
      <w:r>
        <w:rPr>
          <w:b/>
        </w:rPr>
        <w:t>–</w:t>
      </w:r>
      <w:r w:rsidRPr="0061516E">
        <w:rPr>
          <w:b/>
        </w:rPr>
        <w:t xml:space="preserve"> KORČULA</w:t>
      </w:r>
    </w:p>
    <w:p w14:paraId="0BEF2BFB" w14:textId="77777777" w:rsid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>Polazak s Autobusnog kolodvora u Zaboku u jutarnjim satima. Vožnja prema Splitu uz kraća zaustavljanja. Po dolasku u Split razgled grada uz mjesnog vodiča: Dioklecijanova palača - katedrala sv. Duje - Zlatna Vrata – Peristil - Vestibul... Nastavak putovanja preko Pelješkog mosta i preko otoka Pelješca do Orebića. Vožnja trajektom od Orebića do Korčule. Smještaj u hotel (Korčula, Lumbarda). Večera, noćenje.</w:t>
      </w:r>
    </w:p>
    <w:p w14:paraId="717705E9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</w:p>
    <w:p w14:paraId="7E2AB1A7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 xml:space="preserve"> 2. dan  KORČULA</w:t>
      </w:r>
    </w:p>
    <w:p w14:paraId="46EE572B" w14:textId="43AF5510" w:rsidR="0061516E" w:rsidRDefault="0061516E" w:rsidP="0070338C">
      <w:pPr>
        <w:pStyle w:val="000143"/>
        <w:spacing w:beforeAutospacing="0" w:after="0"/>
        <w:jc w:val="left"/>
        <w:rPr>
          <w:b/>
        </w:rPr>
      </w:pPr>
      <w:r w:rsidRPr="0061516E">
        <w:rPr>
          <w:b/>
        </w:rPr>
        <w:t>Doručak. Odlazak na razgled grada Korčule uz lokalnog vodiča: gradska vrata - Trg sv. Marka - Katedrala - palača Arneri – palača Gabrielli - Foša - gradska loža - rodna kuća Marka Pola.</w:t>
      </w:r>
      <w:r w:rsidR="004252D2">
        <w:rPr>
          <w:b/>
        </w:rPr>
        <w:t xml:space="preserve"> </w:t>
      </w:r>
      <w:r w:rsidRPr="0061516E">
        <w:rPr>
          <w:b/>
        </w:rPr>
        <w:t xml:space="preserve">Povratak u hotel. Slobodno vrijeme za ručak,  </w:t>
      </w:r>
      <w:r w:rsidR="0070338C" w:rsidRPr="0061516E">
        <w:rPr>
          <w:b/>
        </w:rPr>
        <w:t>kupanje i odmor. Večera, noćenje</w:t>
      </w:r>
      <w:r w:rsidR="0070338C">
        <w:rPr>
          <w:b/>
        </w:rPr>
        <w:t>.</w:t>
      </w:r>
      <w:r w:rsidRPr="0061516E">
        <w:rPr>
          <w:b/>
        </w:rPr>
        <w:t xml:space="preserve">                                                                                                                                      .</w:t>
      </w:r>
    </w:p>
    <w:p w14:paraId="4092DE12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</w:p>
    <w:p w14:paraId="5D5E1D06" w14:textId="77777777" w:rsid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>3. dan  DUBROVNIK</w:t>
      </w:r>
    </w:p>
    <w:p w14:paraId="7E8C49C4" w14:textId="77777777" w:rsid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>Doručak. Odlazak na cjelodnevni izlet u Dubrovnik. Ukrcaj na trajekt Korčula - Orebić, vožnja autobusom do Dubrovnika. Razgled grada u pratnji mjesnog vodiča: vrata od Pila - samostan Male Braće – Onofrijeva česma - Stradun - Orlandov stup - palača Sponza – crkva sv. Vlaha - Katedrala, Arsenal... Odlazak na šetnju znamenitim dubrovačkim zidinama. Slobodno vrijeme za ručak, odmor i vlastite aktivnosti. Kasno poslije podne povratak na Korčulu. Večera i noćenje.</w:t>
      </w:r>
    </w:p>
    <w:p w14:paraId="66F6D531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</w:p>
    <w:p w14:paraId="265DB5B5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 xml:space="preserve"> 4. dan  MLJET</w:t>
      </w:r>
    </w:p>
    <w:p w14:paraId="7410B2B9" w14:textId="0C57F7C5" w:rsid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>Doručak u hotelu. Ukrcaj na brod i plovidba prema Mljetu. Po pristajanju na otok susret sa lokalnim vodičem, šetnja obilježenim stazama NP uz upoznavanje flore i faune otoka. Vožnja brodom po Velikom jezeru do otočića na kojem se nalazi benediktinski samostan sa crkvicom Sv.Marije. Slobodno vrijeme za ručak,  šetnju i kupanje. Ukrcaj na brod i povratak u pravcu Korčule. Slobodno vrijeme.</w:t>
      </w:r>
      <w:r w:rsidR="004252D2">
        <w:rPr>
          <w:b/>
        </w:rPr>
        <w:t xml:space="preserve"> </w:t>
      </w:r>
      <w:r w:rsidRPr="0061516E">
        <w:rPr>
          <w:b/>
        </w:rPr>
        <w:t>Večera u hotelu. Noćenje.</w:t>
      </w:r>
    </w:p>
    <w:p w14:paraId="3FA55878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</w:p>
    <w:p w14:paraId="453FD7C6" w14:textId="77777777" w:rsidR="0061516E" w:rsidRP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 xml:space="preserve"> 5. dan   KORČULA – DELTA NERETVE - ZABOK</w:t>
      </w:r>
    </w:p>
    <w:p w14:paraId="3D459B26" w14:textId="77777777" w:rsidR="0061516E" w:rsidRDefault="0061516E" w:rsidP="0061516E">
      <w:pPr>
        <w:pStyle w:val="000143"/>
        <w:spacing w:beforeAutospacing="0" w:after="0"/>
        <w:rPr>
          <w:b/>
        </w:rPr>
      </w:pPr>
      <w:r w:rsidRPr="0061516E">
        <w:rPr>
          <w:b/>
        </w:rPr>
        <w:t>Doručak. Odjava iz hotela. Ukrcaj na trajekt i plovidba u pravcu Orebića. Vožnja autobusom u pravcu Metkovića. Ukrcaj na tradicionalne neretvanske lađe te plovidba dolinom rijeke Neretve uz brojna polja sa nasadima mandarina. Nakon lađarenja  nastavak putovanja autobusom.  Povratak u Zabok u večernjim satima.</w:t>
      </w:r>
    </w:p>
    <w:p w14:paraId="325DE0F0" w14:textId="77777777" w:rsidR="00D1268A" w:rsidRDefault="00D1268A">
      <w:pPr>
        <w:ind w:right="3850"/>
        <w:rPr>
          <w:rFonts w:cs="Arial"/>
          <w:sz w:val="22"/>
        </w:rPr>
      </w:pPr>
    </w:p>
    <w:p w14:paraId="568B32C0" w14:textId="77777777" w:rsidR="00D1268A" w:rsidRDefault="00D1268A">
      <w:pPr>
        <w:rPr>
          <w:rFonts w:cs="Arial"/>
          <w:sz w:val="22"/>
        </w:rPr>
      </w:pPr>
    </w:p>
    <w:sectPr w:rsidR="00D1268A" w:rsidSect="00245A9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23"/>
    <w:multiLevelType w:val="hybridMultilevel"/>
    <w:tmpl w:val="26724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F19"/>
    <w:multiLevelType w:val="hybridMultilevel"/>
    <w:tmpl w:val="C0147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63A5"/>
    <w:multiLevelType w:val="hybridMultilevel"/>
    <w:tmpl w:val="DF462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81434"/>
    <w:multiLevelType w:val="hybridMultilevel"/>
    <w:tmpl w:val="3F66B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5411">
    <w:abstractNumId w:val="3"/>
  </w:num>
  <w:num w:numId="2" w16cid:durableId="793062755">
    <w:abstractNumId w:val="1"/>
  </w:num>
  <w:num w:numId="3" w16cid:durableId="900362089">
    <w:abstractNumId w:val="2"/>
  </w:num>
  <w:num w:numId="4" w16cid:durableId="89858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8A"/>
    <w:rsid w:val="00047DD4"/>
    <w:rsid w:val="000F4893"/>
    <w:rsid w:val="00136573"/>
    <w:rsid w:val="00153AB2"/>
    <w:rsid w:val="00245A9B"/>
    <w:rsid w:val="002D392A"/>
    <w:rsid w:val="004252D2"/>
    <w:rsid w:val="00474C54"/>
    <w:rsid w:val="0061516E"/>
    <w:rsid w:val="0066409F"/>
    <w:rsid w:val="006D5BBA"/>
    <w:rsid w:val="0070338C"/>
    <w:rsid w:val="00771A03"/>
    <w:rsid w:val="00B47A30"/>
    <w:rsid w:val="00BF607E"/>
    <w:rsid w:val="00D1268A"/>
    <w:rsid w:val="00EA5E09"/>
    <w:rsid w:val="00EF196F"/>
    <w:rsid w:val="00FD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B9DB"/>
  <w15:docId w15:val="{AAE96932-20DE-4764-9A3C-4C8BAC1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rsid w:val="00254E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254EFD"/>
    <w:pPr>
      <w:spacing w:after="140" w:line="276" w:lineRule="auto"/>
    </w:pPr>
  </w:style>
  <w:style w:type="paragraph" w:styleId="Popis">
    <w:name w:val="List"/>
    <w:basedOn w:val="Tijeloteksta"/>
    <w:rsid w:val="00254EFD"/>
    <w:rPr>
      <w:rFonts w:cs="Arial"/>
    </w:rPr>
  </w:style>
  <w:style w:type="paragraph" w:styleId="Opisslike">
    <w:name w:val="caption"/>
    <w:basedOn w:val="Normal"/>
    <w:qFormat/>
    <w:rsid w:val="00254EF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254EFD"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39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392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4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47B8B-717A-43E3-A4AA-F160DC0B8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Irena Sinković</cp:lastModifiedBy>
  <cp:revision>4</cp:revision>
  <cp:lastPrinted>2022-11-29T18:34:00Z</cp:lastPrinted>
  <dcterms:created xsi:type="dcterms:W3CDTF">2022-11-30T07:57:00Z</dcterms:created>
  <dcterms:modified xsi:type="dcterms:W3CDTF">2022-11-30T08:21:00Z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