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B4B2" w14:textId="48E9BA09" w:rsidR="000B2B29" w:rsidRPr="0052638F" w:rsidRDefault="00000000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</w:p>
    <w:p w14:paraId="4F28F5E4" w14:textId="77777777" w:rsidR="000B2B29" w:rsidRPr="00E96476" w:rsidRDefault="00000000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4BB2EFC">
          <v:group id="_x0000_s1026" style="position:absolute;margin-left:35pt;margin-top:7.6pt;width:136.65pt;height:18.05pt;z-index:-251657216;mso-wrap-distance-left:0;mso-wrap-distance-right:0;mso-position-horizontal-relative:page" coordorigin="700,152" coordsize="2733,3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03;top:159;width:1322;height:346" filled="f" strokeweight=".26483mm">
              <v:textbox inset="0,0,0,0">
                <w:txbxContent>
                  <w:p w14:paraId="3C063005" w14:textId="072ED834" w:rsidR="000B2B29" w:rsidRDefault="00812E38">
                    <w:pPr>
                      <w:spacing w:before="60"/>
                      <w:ind w:left="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 / 24</w:t>
                    </w:r>
                  </w:p>
                </w:txbxContent>
              </v:textbox>
            </v:shape>
            <v:shape id="_x0000_s1027" type="#_x0000_t202" style="position:absolute;left:707;top:159;width:1397;height:346" fillcolor="#ccc" strokeweight=".26483mm">
              <v:textbox inset="0,0,0,0">
                <w:txbxContent>
                  <w:p w14:paraId="7665E035" w14:textId="77777777" w:rsidR="000B2B29" w:rsidRDefault="00000000">
                    <w:pPr>
                      <w:spacing w:before="50"/>
                      <w:ind w:left="72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Broj poziva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4173"/>
        <w:gridCol w:w="2222"/>
        <w:gridCol w:w="360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21FEE1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336961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251B466C" w:rsidR="000B2B29" w:rsidRPr="00E96476" w:rsidRDefault="0021279A" w:rsidP="0021279A">
            <w:pPr>
              <w:pStyle w:val="TableParagraph"/>
              <w:spacing w:before="56"/>
              <w:ind w:left="17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Srednja škola Zabok</w:t>
            </w:r>
          </w:p>
        </w:tc>
      </w:tr>
      <w:tr w:rsidR="000B2B29" w:rsidRPr="00E96476" w14:paraId="6CA057A9" w14:textId="77777777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4AC018C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029F95E1" w:rsidR="000B2B29" w:rsidRPr="00E96476" w:rsidRDefault="0021279A" w:rsidP="0021279A">
            <w:pPr>
              <w:pStyle w:val="TableParagraph"/>
              <w:spacing w:before="57"/>
              <w:ind w:left="2093"/>
              <w:rPr>
                <w:sz w:val="18"/>
                <w:szCs w:val="18"/>
              </w:rPr>
            </w:pPr>
            <w:r w:rsidRPr="0021279A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i C. </w:t>
            </w:r>
            <w:proofErr w:type="spellStart"/>
            <w:r>
              <w:rPr>
                <w:sz w:val="18"/>
                <w:szCs w:val="18"/>
              </w:rPr>
              <w:t>Huis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</w:tr>
      <w:tr w:rsidR="000B2B29" w:rsidRPr="00E96476" w14:paraId="230C0756" w14:textId="77777777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C198E6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63BBE5C1" w:rsidR="000B2B29" w:rsidRPr="00E96476" w:rsidRDefault="0021279A" w:rsidP="00E96476">
            <w:pPr>
              <w:pStyle w:val="TableParagraph"/>
              <w:spacing w:before="57"/>
              <w:ind w:left="2036"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Zabok</w:t>
            </w:r>
          </w:p>
        </w:tc>
      </w:tr>
      <w:tr w:rsidR="000B2B29" w:rsidRPr="00E96476" w14:paraId="72E9FFB0" w14:textId="77777777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2BE0EB0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22" w:type="dxa"/>
            <w:tcBorders>
              <w:right w:val="nil"/>
            </w:tcBorders>
          </w:tcPr>
          <w:p w14:paraId="30466D60" w14:textId="338FA882" w:rsidR="000B2B29" w:rsidRPr="00E96476" w:rsidRDefault="0021279A" w:rsidP="001C76AA">
            <w:pPr>
              <w:pStyle w:val="TableParagraph"/>
              <w:spacing w:before="27"/>
              <w:ind w:left="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18DEC3E2" w14:textId="6EF13CB2" w:rsidR="000B2B29" w:rsidRPr="00E96476" w:rsidRDefault="000B2B29" w:rsidP="0021279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7777777" w:rsidR="000B2B29" w:rsidRPr="00E96476" w:rsidRDefault="000B2B29" w:rsidP="0021279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000000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A186AC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7ED74C3C" w:rsidR="000B2B29" w:rsidRPr="00E96476" w:rsidRDefault="0021279A" w:rsidP="0021279A">
            <w:pPr>
              <w:widowControl/>
              <w:autoSpaceDE/>
              <w:autoSpaceDN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htt</w:t>
            </w:r>
            <w:proofErr w:type="spellEnd"/>
            <w:r>
              <w:rPr>
                <w:sz w:val="18"/>
                <w:szCs w:val="18"/>
              </w:rPr>
              <w:t>, 2.htt,3.U, 4.htt, 4. k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000000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C9DB712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234FE5A5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C13138E" w14:textId="77777777">
        <w:trPr>
          <w:trHeight w:val="325"/>
        </w:trPr>
        <w:tc>
          <w:tcPr>
            <w:tcW w:w="420" w:type="dxa"/>
          </w:tcPr>
          <w:p w14:paraId="326177E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0B2B29" w:rsidRPr="0021279A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21279A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2A7A860F" w14:textId="77777777" w:rsidR="000B2B29" w:rsidRPr="0021279A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21279A">
              <w:rPr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22" w:type="dxa"/>
            <w:tcBorders>
              <w:right w:val="nil"/>
            </w:tcBorders>
          </w:tcPr>
          <w:p w14:paraId="3975C62A" w14:textId="38397B01" w:rsidR="000B2B29" w:rsidRPr="00E96476" w:rsidRDefault="0021279A" w:rsidP="001C76AA">
            <w:pPr>
              <w:pStyle w:val="TableParagraph"/>
              <w:spacing w:before="63" w:line="242" w:lineRule="exact"/>
              <w:ind w:left="3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640157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0B2B29" w:rsidRPr="00E96476" w:rsidRDefault="00000000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420" w:type="dxa"/>
            <w:tcBorders>
              <w:right w:val="nil"/>
            </w:tcBorders>
          </w:tcPr>
          <w:p w14:paraId="01B13D28" w14:textId="01155694" w:rsidR="000B2B29" w:rsidRPr="00E96476" w:rsidRDefault="000B2B29">
            <w:pPr>
              <w:pStyle w:val="TableParagraph"/>
              <w:spacing w:before="35" w:line="270" w:lineRule="exact"/>
              <w:ind w:left="73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83E95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4FBB465D" w:rsidR="000B2B29" w:rsidRPr="00E96476" w:rsidRDefault="0021279A" w:rsidP="0021279A">
            <w:pPr>
              <w:pStyle w:val="TableParagraph"/>
              <w:spacing w:before="29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2           </w:t>
            </w: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3AB558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24384AC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41EA85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000EB628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2088E3FC" w:rsidR="000B2B29" w:rsidRPr="00E96476" w:rsidRDefault="001C76AA" w:rsidP="001C76A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0B2B29" w:rsidRPr="00E96476" w14:paraId="6EBDD8D7" w14:textId="77777777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31FDE1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62FC90B7" w:rsidR="000B2B29" w:rsidRPr="00E96476" w:rsidRDefault="00C146FC">
            <w:pPr>
              <w:pStyle w:val="TableParagraph"/>
              <w:spacing w:before="57"/>
              <w:ind w:left="2036" w:right="20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Italia</w:t>
            </w:r>
            <w:proofErr w:type="spellEnd"/>
          </w:p>
        </w:tc>
      </w:tr>
      <w:tr w:rsidR="000B2B29" w:rsidRPr="00E96476" w14:paraId="5003ED0B" w14:textId="77777777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489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000000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0C44C35D" w:rsidR="000B2B29" w:rsidRPr="00E96476" w:rsidRDefault="00C146FC" w:rsidP="00C146FC">
            <w:pPr>
              <w:pStyle w:val="TableParagraph"/>
              <w:spacing w:before="57"/>
              <w:ind w:right="8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14., 15. i</w:t>
            </w:r>
            <w:r w:rsidR="00AD7C58"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73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4A632277" w:rsidR="000B2B29" w:rsidRPr="00E96476" w:rsidRDefault="00AD7C58">
            <w:pPr>
              <w:pStyle w:val="TableParagraph"/>
              <w:spacing w:before="57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582E1CC6" w:rsidR="000B2B29" w:rsidRPr="00E96476" w:rsidRDefault="000B2B29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7C12C732" w:rsidR="000B2B29" w:rsidRPr="00E96476" w:rsidRDefault="000B2B29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2944C809" w:rsidR="000B2B29" w:rsidRPr="00E96476" w:rsidRDefault="00C146FC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2025.</w:t>
            </w:r>
          </w:p>
        </w:tc>
      </w:tr>
      <w:tr w:rsidR="000B2B29" w:rsidRPr="00E96476" w14:paraId="2E994B4D" w14:textId="77777777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000000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735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000000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000000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000000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000000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4F14B3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</w:p>
        </w:tc>
      </w:tr>
      <w:tr w:rsidR="000B2B29" w:rsidRPr="00E96476" w14:paraId="42F0C2F0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000000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5FB0AC1E" w:rsidR="000B2B29" w:rsidRPr="00E96476" w:rsidRDefault="00DF02CB" w:rsidP="001C76AA">
            <w:pPr>
              <w:pStyle w:val="TableParagraph"/>
              <w:spacing w:before="77"/>
              <w:ind w:left="995" w:right="9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D7C58">
              <w:rPr>
                <w:sz w:val="18"/>
                <w:szCs w:val="18"/>
              </w:rPr>
              <w:t>8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000000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49A17BA7" w:rsidR="000B2B29" w:rsidRPr="00E96476" w:rsidRDefault="00DF02CB" w:rsidP="00DF02CB">
            <w:pPr>
              <w:pStyle w:val="TableParagraph"/>
              <w:spacing w:before="58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B2B29" w:rsidRPr="00E96476" w14:paraId="5C6E5DBA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531191AE" w:rsidR="000B2B29" w:rsidRPr="00E96476" w:rsidRDefault="00DF02CB" w:rsidP="00DF02CB">
            <w:pPr>
              <w:pStyle w:val="TableParagraph"/>
              <w:spacing w:before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2B29" w:rsidRPr="00E96476" w14:paraId="055A888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7D2A39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000000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A0D63E8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1B87E89A" w:rsidR="000B2B29" w:rsidRPr="00E96476" w:rsidRDefault="001C76AA" w:rsidP="001C76AA">
            <w:pPr>
              <w:pStyle w:val="TableParagraph"/>
              <w:spacing w:before="57"/>
              <w:ind w:right="20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Zabok, parking Regeneracije</w:t>
            </w:r>
          </w:p>
        </w:tc>
      </w:tr>
      <w:tr w:rsidR="000B2B29" w:rsidRPr="00E96476" w14:paraId="18370112" w14:textId="77777777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20AE0F6B" w14:textId="2B0EC7F5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1C9D3020" w:rsidR="000B2B29" w:rsidRPr="00E96476" w:rsidRDefault="001C76AA" w:rsidP="001C76AA">
            <w:pPr>
              <w:pStyle w:val="TableParagraph"/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San Marino, Rimini, zabav</w:t>
            </w:r>
            <w:r w:rsidR="00131800">
              <w:rPr>
                <w:sz w:val="18"/>
                <w:szCs w:val="18"/>
              </w:rPr>
              <w:t xml:space="preserve">ni </w:t>
            </w:r>
            <w:r>
              <w:rPr>
                <w:sz w:val="18"/>
                <w:szCs w:val="18"/>
              </w:rPr>
              <w:t xml:space="preserve">park </w:t>
            </w:r>
            <w:proofErr w:type="spellStart"/>
            <w:r>
              <w:rPr>
                <w:sz w:val="18"/>
                <w:szCs w:val="18"/>
              </w:rPr>
              <w:t>Mirabilandia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Venezia</w:t>
            </w:r>
            <w:proofErr w:type="spellEnd"/>
          </w:p>
        </w:tc>
      </w:tr>
      <w:tr w:rsidR="000B2B29" w:rsidRPr="00E96476" w14:paraId="49EA3C7C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15ED0B2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5170C8D3" w14:textId="77777777" w:rsidR="000B2B29" w:rsidRPr="00E96476" w:rsidRDefault="00000000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35C6218D" w:rsidR="000B2B29" w:rsidRPr="00E96476" w:rsidRDefault="001C76AA" w:rsidP="001C76AA">
            <w:pPr>
              <w:pStyle w:val="TableParagraph"/>
              <w:spacing w:before="76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X</w:t>
            </w:r>
          </w:p>
        </w:tc>
      </w:tr>
      <w:tr w:rsidR="000B2B29" w:rsidRPr="00E96476" w14:paraId="79CDF46A" w14:textId="77777777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4848C813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6498D6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3D62245" w14:textId="77777777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7E574C2C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F0CC113" w14:textId="77777777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63A2EC00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D8EE51F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64277FF3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7B0BBE8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5CF1D26A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22" w:type="dxa"/>
            <w:tcBorders>
              <w:right w:val="nil"/>
            </w:tcBorders>
          </w:tcPr>
          <w:p w14:paraId="44221B07" w14:textId="008ACA96" w:rsidR="000B2B29" w:rsidRPr="00E96476" w:rsidRDefault="001C76AA" w:rsidP="001C76AA">
            <w:pPr>
              <w:pStyle w:val="TableParagraph"/>
              <w:spacing w:before="29"/>
              <w:ind w:left="7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X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6B73B24F" w14:textId="29701310" w:rsidR="000B2B29" w:rsidRPr="00E96476" w:rsidRDefault="000B2B29">
            <w:pPr>
              <w:pStyle w:val="TableParagraph"/>
              <w:spacing w:before="38" w:line="267" w:lineRule="exact"/>
              <w:ind w:left="271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54ADD82" w14:textId="77777777" w:rsidR="000B2B29" w:rsidRPr="00E964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bliže centru</w:t>
            </w:r>
            <w:r w:rsidRPr="00E96476">
              <w:rPr>
                <w:spacing w:val="-30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01413C67" w14:textId="77777777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50D7B6FB" w14:textId="77777777" w:rsidR="000B2B29" w:rsidRPr="00E964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D088112" w14:textId="77777777" w:rsidR="000B2B29" w:rsidRPr="00E964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22" w:type="dxa"/>
            <w:tcBorders>
              <w:right w:val="nil"/>
            </w:tcBorders>
          </w:tcPr>
          <w:p w14:paraId="1A4C5706" w14:textId="61A410A1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  <w:r w:rsidR="001C76AA">
              <w:rPr>
                <w:sz w:val="18"/>
                <w:szCs w:val="18"/>
              </w:rPr>
              <w:t xml:space="preserve">       X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DB33F97" w14:textId="4B980BFA" w:rsidR="000B2B29" w:rsidRPr="00E96476" w:rsidRDefault="000B2B29" w:rsidP="001C76AA">
            <w:pPr>
              <w:pStyle w:val="TableParagraph"/>
              <w:spacing w:before="51" w:line="254" w:lineRule="exact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3EDC00D7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677D4E2" w14:textId="77777777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445EA18F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114A8E92" w:rsidR="000B2B29" w:rsidRPr="00E96476" w:rsidRDefault="001C76AA" w:rsidP="001C76AA">
            <w:pPr>
              <w:pStyle w:val="TableParagraph"/>
              <w:spacing w:before="58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X</w:t>
            </w:r>
          </w:p>
        </w:tc>
      </w:tr>
      <w:tr w:rsidR="000B2B29" w:rsidRPr="00E96476" w14:paraId="42FD02F9" w14:textId="77777777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7D17215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305"/>
        <w:gridCol w:w="2184"/>
        <w:gridCol w:w="2582"/>
        <w:gridCol w:w="1755"/>
        <w:gridCol w:w="961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000000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000000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C50A446" w14:textId="44734E05" w:rsidR="00EA54FA" w:rsidRPr="00E96476" w:rsidRDefault="00DD0FF3" w:rsidP="00EA54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5F09">
              <w:rPr>
                <w:sz w:val="18"/>
                <w:szCs w:val="18"/>
              </w:rPr>
              <w:t>Doručak koji uključuje nareske,</w:t>
            </w:r>
            <w:r w:rsidR="00B61A99">
              <w:rPr>
                <w:sz w:val="18"/>
                <w:szCs w:val="18"/>
              </w:rPr>
              <w:t xml:space="preserve"> </w:t>
            </w:r>
            <w:r w:rsidR="000B5F09">
              <w:rPr>
                <w:sz w:val="18"/>
                <w:szCs w:val="18"/>
              </w:rPr>
              <w:t>sir, namaze, jaja, tople napitke (prošireni kontinentalni doručak)</w:t>
            </w:r>
          </w:p>
          <w:p w14:paraId="437FC289" w14:textId="0FD74DE8" w:rsidR="001B5A2C" w:rsidRPr="00E96476" w:rsidRDefault="001B5A2C" w:rsidP="001B5A2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000000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4C052D73" w14:textId="7BDFE62E" w:rsidR="000B2B29" w:rsidRPr="00E96476" w:rsidRDefault="00186A64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zabavni park </w:t>
            </w:r>
            <w:proofErr w:type="spellStart"/>
            <w:r>
              <w:rPr>
                <w:sz w:val="18"/>
                <w:szCs w:val="18"/>
              </w:rPr>
              <w:t>Mirabilandiu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Veneziu</w:t>
            </w:r>
            <w:proofErr w:type="spellEnd"/>
            <w:r>
              <w:rPr>
                <w:sz w:val="18"/>
                <w:szCs w:val="18"/>
              </w:rPr>
              <w:t xml:space="preserve"> (grad i </w:t>
            </w:r>
            <w:proofErr w:type="spellStart"/>
            <w:r>
              <w:rPr>
                <w:sz w:val="18"/>
                <w:szCs w:val="18"/>
              </w:rPr>
              <w:t>vaporetto</w:t>
            </w:r>
            <w:proofErr w:type="spellEnd"/>
            <w:r w:rsidR="00884682">
              <w:rPr>
                <w:sz w:val="18"/>
                <w:szCs w:val="18"/>
              </w:rPr>
              <w:t>/vlak</w:t>
            </w:r>
            <w:r>
              <w:rPr>
                <w:sz w:val="18"/>
                <w:szCs w:val="18"/>
              </w:rPr>
              <w:t>)</w:t>
            </w:r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6BD86C55" w:rsidR="000B2B29" w:rsidRPr="00E96476" w:rsidRDefault="00186A64">
            <w:pPr>
              <w:pStyle w:val="TableParagraph"/>
              <w:tabs>
                <w:tab w:val="left" w:pos="3463"/>
              </w:tabs>
              <w:spacing w:before="10"/>
              <w:ind w:left="1630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X</w:t>
            </w:r>
            <w:r w:rsidRPr="00E96476">
              <w:rPr>
                <w:position w:val="-3"/>
                <w:sz w:val="18"/>
                <w:szCs w:val="18"/>
              </w:rPr>
              <w:tab/>
            </w:r>
            <w:r w:rsidRPr="00E96476">
              <w:rPr>
                <w:w w:val="90"/>
                <w:sz w:val="18"/>
                <w:szCs w:val="18"/>
              </w:rPr>
              <w:t>(sva navedena</w:t>
            </w:r>
            <w:r w:rsidRPr="00E96476">
              <w:rPr>
                <w:spacing w:val="-1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odredišta)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000000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0CBEE512" w:rsidR="000B2B29" w:rsidRPr="00E96476" w:rsidRDefault="00884682">
            <w:pPr>
              <w:pStyle w:val="TableParagraph"/>
              <w:spacing w:before="53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EA70534" w:rsidR="000B2B29" w:rsidRPr="00E96476" w:rsidRDefault="009C6363">
            <w:pPr>
              <w:pStyle w:val="TableParagraph"/>
              <w:rPr>
                <w:sz w:val="18"/>
                <w:szCs w:val="18"/>
              </w:rPr>
            </w:pPr>
            <w:r w:rsidRPr="009C6363">
              <w:rPr>
                <w:rFonts w:eastAsia="Calibri"/>
                <w:sz w:val="18"/>
                <w:szCs w:val="18"/>
              </w:rPr>
              <w:t>Ponuditi mogućnost izvan cijene putovanja</w:t>
            </w:r>
            <w:r w:rsidR="005A40FB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000000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 w:rsidTr="00F46E8F">
        <w:trPr>
          <w:trHeight w:val="325"/>
        </w:trPr>
        <w:tc>
          <w:tcPr>
            <w:tcW w:w="2725" w:type="dxa"/>
            <w:gridSpan w:val="2"/>
          </w:tcPr>
          <w:p w14:paraId="764B3F4D" w14:textId="49B437B9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</w:p>
        </w:tc>
        <w:tc>
          <w:tcPr>
            <w:tcW w:w="7482" w:type="dxa"/>
            <w:gridSpan w:val="4"/>
          </w:tcPr>
          <w:p w14:paraId="3FC8526D" w14:textId="26F8F476" w:rsidR="000B2B29" w:rsidRPr="00DD5855" w:rsidRDefault="00F46E8F" w:rsidP="00F46E8F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 studenog 2024.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godine do</w:t>
            </w:r>
            <w:r w:rsidR="00484EED" w:rsidRPr="00F46E8F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F46E8F">
              <w:rPr>
                <w:color w:val="231F20"/>
                <w:sz w:val="18"/>
                <w:szCs w:val="18"/>
                <w:shd w:val="clear" w:color="auto" w:fill="FFFFFF"/>
              </w:rPr>
              <w:t>12</w:t>
            </w:r>
            <w:r w:rsidR="00961C5E"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sati.</w:t>
            </w:r>
          </w:p>
        </w:tc>
      </w:tr>
      <w:tr w:rsidR="000B2B29" w:rsidRPr="00E96476" w14:paraId="55C4ED19" w14:textId="77777777" w:rsidTr="00F46E8F">
        <w:trPr>
          <w:trHeight w:val="325"/>
        </w:trPr>
        <w:tc>
          <w:tcPr>
            <w:tcW w:w="7491" w:type="dxa"/>
            <w:gridSpan w:val="4"/>
          </w:tcPr>
          <w:p w14:paraId="703392FA" w14:textId="4EF0405E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  <w:r w:rsidR="00961C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</w:tcPr>
          <w:p w14:paraId="059A80E1" w14:textId="6A30A83A" w:rsidR="000B2B29" w:rsidRPr="00F46E8F" w:rsidRDefault="00F46E8F">
            <w:pPr>
              <w:pStyle w:val="TableParagraph"/>
              <w:spacing w:before="55"/>
              <w:ind w:left="58"/>
              <w:rPr>
                <w:sz w:val="18"/>
                <w:szCs w:val="18"/>
              </w:rPr>
            </w:pPr>
            <w:r w:rsidRPr="00F46E8F">
              <w:rPr>
                <w:sz w:val="18"/>
                <w:szCs w:val="18"/>
              </w:rPr>
              <w:t>20. studenog</w:t>
            </w:r>
            <w:r>
              <w:rPr>
                <w:sz w:val="18"/>
                <w:szCs w:val="18"/>
              </w:rPr>
              <w:t xml:space="preserve"> 2024.</w:t>
            </w:r>
          </w:p>
        </w:tc>
        <w:tc>
          <w:tcPr>
            <w:tcW w:w="961" w:type="dxa"/>
          </w:tcPr>
          <w:p w14:paraId="134EEC1E" w14:textId="3CF9F58B" w:rsidR="000B2B29" w:rsidRPr="005843D0" w:rsidRDefault="005843D0">
            <w:pPr>
              <w:pStyle w:val="TableParagraph"/>
              <w:spacing w:before="19"/>
              <w:ind w:left="75"/>
              <w:rPr>
                <w:sz w:val="18"/>
                <w:szCs w:val="18"/>
              </w:rPr>
            </w:pPr>
            <w:r w:rsidRPr="005843D0">
              <w:rPr>
                <w:color w:val="231F20"/>
                <w:sz w:val="18"/>
                <w:szCs w:val="18"/>
                <w:shd w:val="clear" w:color="auto" w:fill="FFFFFF"/>
              </w:rPr>
              <w:t xml:space="preserve">u </w:t>
            </w:r>
            <w:r w:rsidR="00961C5E" w:rsidRPr="00F46E8F">
              <w:rPr>
                <w:color w:val="231F20"/>
                <w:sz w:val="18"/>
                <w:szCs w:val="18"/>
                <w:shd w:val="clear" w:color="auto" w:fill="FFFFFF"/>
              </w:rPr>
              <w:t>13.15</w:t>
            </w:r>
            <w:r w:rsidR="00F46E8F">
              <w:rPr>
                <w:color w:val="231F20"/>
                <w:sz w:val="18"/>
                <w:szCs w:val="18"/>
                <w:shd w:val="clear" w:color="auto" w:fill="FFFFFF"/>
              </w:rPr>
              <w:t xml:space="preserve"> h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000000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BC6CDE">
      <w:pPr>
        <w:pStyle w:val="Odlomakpopisa"/>
        <w:tabs>
          <w:tab w:val="left" w:pos="337"/>
        </w:tabs>
        <w:spacing w:before="47" w:line="232" w:lineRule="auto"/>
        <w:ind w:right="276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000000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11988BF5" w14:textId="52A8CD56" w:rsidR="00D4761A" w:rsidRP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b/>
          <w:bCs/>
          <w:sz w:val="18"/>
          <w:szCs w:val="18"/>
          <w:u w:val="single"/>
        </w:rPr>
      </w:pPr>
      <w:r w:rsidRPr="00D4761A">
        <w:rPr>
          <w:rFonts w:ascii="Arial" w:hAnsi="Arial" w:cs="Arial"/>
          <w:b/>
          <w:bCs/>
          <w:sz w:val="18"/>
          <w:szCs w:val="18"/>
          <w:u w:val="single"/>
        </w:rPr>
        <w:t>Prijedlog plana puta:</w:t>
      </w:r>
    </w:p>
    <w:p w14:paraId="2C37F6C2" w14:textId="77777777" w:rsidR="00B14AFD" w:rsidRPr="00B14AFD" w:rsidRDefault="00B14AFD" w:rsidP="00B14AFD">
      <w:pPr>
        <w:widowControl/>
        <w:autoSpaceDE/>
        <w:autoSpaceDN/>
        <w:contextualSpacing/>
        <w:rPr>
          <w:rFonts w:eastAsia="Calibri"/>
          <w:b/>
          <w:bCs/>
          <w:sz w:val="18"/>
          <w:szCs w:val="18"/>
        </w:rPr>
      </w:pPr>
      <w:r w:rsidRPr="00B14AFD">
        <w:rPr>
          <w:rFonts w:eastAsia="Calibri"/>
          <w:b/>
          <w:bCs/>
          <w:i/>
          <w:iCs/>
          <w:sz w:val="18"/>
          <w:szCs w:val="18"/>
          <w:u w:val="single"/>
        </w:rPr>
        <w:t>1. dan: ZABOK – SAN MARINO - RIMINI</w:t>
      </w:r>
    </w:p>
    <w:p w14:paraId="7A0248E4" w14:textId="763F9EC8" w:rsidR="00B14AFD" w:rsidRPr="00B14AFD" w:rsidRDefault="00B14AFD" w:rsidP="00B14AFD">
      <w:pPr>
        <w:widowControl/>
        <w:adjustRightInd w:val="0"/>
        <w:contextualSpacing/>
        <w:rPr>
          <w:rFonts w:eastAsia="Calibri"/>
          <w:color w:val="000000"/>
          <w:sz w:val="18"/>
          <w:szCs w:val="18"/>
        </w:rPr>
      </w:pPr>
      <w:r w:rsidRPr="00B14AFD">
        <w:rPr>
          <w:rFonts w:eastAsia="Calibri"/>
          <w:color w:val="000000"/>
          <w:sz w:val="18"/>
          <w:szCs w:val="18"/>
        </w:rPr>
        <w:t xml:space="preserve">Polazak iz Zaboka oko 01.00 h. Vožnja u smjeru Italije do </w:t>
      </w:r>
      <w:r w:rsidRPr="00B14AFD">
        <w:rPr>
          <w:rFonts w:eastAsia="Calibri"/>
          <w:b/>
          <w:bCs/>
          <w:color w:val="000000"/>
          <w:sz w:val="18"/>
          <w:szCs w:val="18"/>
        </w:rPr>
        <w:t>San Marina.</w:t>
      </w:r>
      <w:r w:rsidRPr="00B14AFD">
        <w:rPr>
          <w:rFonts w:eastAsia="Calibri"/>
          <w:color w:val="000000"/>
          <w:sz w:val="18"/>
          <w:szCs w:val="18"/>
        </w:rPr>
        <w:t xml:space="preserve"> Razgledavanje</w:t>
      </w:r>
      <w:r w:rsidR="00903E8F">
        <w:rPr>
          <w:rFonts w:eastAsia="Calibri"/>
          <w:color w:val="000000"/>
          <w:sz w:val="18"/>
          <w:szCs w:val="18"/>
        </w:rPr>
        <w:t xml:space="preserve"> </w:t>
      </w:r>
      <w:r w:rsidRPr="00B14AFD">
        <w:rPr>
          <w:rFonts w:eastAsia="Calibri"/>
          <w:color w:val="000000"/>
          <w:sz w:val="18"/>
          <w:szCs w:val="18"/>
        </w:rPr>
        <w:t xml:space="preserve">3 kule, </w:t>
      </w:r>
      <w:r>
        <w:rPr>
          <w:rFonts w:eastAsia="Calibri"/>
          <w:color w:val="000000"/>
          <w:sz w:val="18"/>
          <w:szCs w:val="18"/>
        </w:rPr>
        <w:t>z</w:t>
      </w:r>
      <w:r w:rsidRPr="00B14AFD">
        <w:rPr>
          <w:rFonts w:eastAsia="Calibri"/>
          <w:color w:val="000000"/>
          <w:sz w:val="18"/>
          <w:szCs w:val="18"/>
        </w:rPr>
        <w:t xml:space="preserve">austavljanje na glavnom gradskom trgu, </w:t>
      </w:r>
      <w:proofErr w:type="spellStart"/>
      <w:r w:rsidRPr="00B14AFD">
        <w:rPr>
          <w:rFonts w:eastAsia="Calibri"/>
          <w:color w:val="000000"/>
          <w:sz w:val="18"/>
          <w:szCs w:val="18"/>
        </w:rPr>
        <w:t>Piazza</w:t>
      </w:r>
      <w:proofErr w:type="spellEnd"/>
      <w:r w:rsidRPr="00B14AFD">
        <w:rPr>
          <w:rFonts w:eastAsia="Calibri"/>
          <w:color w:val="000000"/>
          <w:sz w:val="18"/>
          <w:szCs w:val="18"/>
        </w:rPr>
        <w:t xml:space="preserve"> della </w:t>
      </w:r>
      <w:proofErr w:type="spellStart"/>
      <w:r w:rsidRPr="00B14AFD">
        <w:rPr>
          <w:rFonts w:eastAsia="Calibri"/>
          <w:color w:val="000000"/>
          <w:sz w:val="18"/>
          <w:szCs w:val="18"/>
        </w:rPr>
        <w:t>Libertà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r w:rsidRPr="00B14AFD">
        <w:rPr>
          <w:rFonts w:eastAsia="Calibri"/>
          <w:color w:val="000000"/>
          <w:sz w:val="18"/>
          <w:szCs w:val="18"/>
        </w:rPr>
        <w:t xml:space="preserve">Statua slobode, terasasti </w:t>
      </w:r>
      <w:proofErr w:type="spellStart"/>
      <w:r w:rsidRPr="00B14AFD">
        <w:rPr>
          <w:rFonts w:eastAsia="Calibri"/>
          <w:color w:val="000000"/>
          <w:sz w:val="18"/>
          <w:szCs w:val="18"/>
        </w:rPr>
        <w:t>vidikovac</w:t>
      </w:r>
      <w:r>
        <w:rPr>
          <w:rFonts w:eastAsia="Calibri"/>
          <w:color w:val="000000"/>
          <w:sz w:val="18"/>
          <w:szCs w:val="18"/>
        </w:rPr>
        <w:t>,</w:t>
      </w:r>
      <w:r w:rsidRPr="00B14AFD">
        <w:rPr>
          <w:rFonts w:eastAsia="Calibri"/>
          <w:color w:val="000000"/>
          <w:sz w:val="18"/>
          <w:szCs w:val="18"/>
        </w:rPr>
        <w:t>Bazilika</w:t>
      </w:r>
      <w:proofErr w:type="spellEnd"/>
      <w:r w:rsidRPr="00B14AFD">
        <w:rPr>
          <w:rFonts w:eastAsia="Calibri"/>
          <w:color w:val="000000"/>
          <w:sz w:val="18"/>
          <w:szCs w:val="18"/>
        </w:rPr>
        <w:t xml:space="preserve"> San Marina. Slobodno vrijeme za šetnju, ručak te </w:t>
      </w:r>
      <w:r w:rsidR="00867583">
        <w:rPr>
          <w:rFonts w:eastAsia="Calibri"/>
          <w:color w:val="000000"/>
          <w:sz w:val="18"/>
          <w:szCs w:val="18"/>
        </w:rPr>
        <w:t>izvršavanje zadanih zadataka</w:t>
      </w:r>
      <w:r w:rsidRPr="00B14AFD">
        <w:rPr>
          <w:rFonts w:eastAsia="Calibri"/>
          <w:color w:val="000000"/>
          <w:sz w:val="18"/>
          <w:szCs w:val="18"/>
        </w:rPr>
        <w:t xml:space="preserve">. U poslijepodnevnim satima vožnja prema </w:t>
      </w:r>
      <w:r w:rsidRPr="00B14AFD">
        <w:rPr>
          <w:rFonts w:eastAsia="Calibri"/>
          <w:b/>
          <w:bCs/>
          <w:color w:val="000000"/>
          <w:sz w:val="18"/>
          <w:szCs w:val="18"/>
        </w:rPr>
        <w:t>Riminiju</w:t>
      </w:r>
      <w:r w:rsidR="008B0DCC">
        <w:rPr>
          <w:rFonts w:eastAsia="Calibri"/>
          <w:b/>
          <w:bCs/>
          <w:color w:val="000000"/>
          <w:sz w:val="18"/>
          <w:szCs w:val="18"/>
        </w:rPr>
        <w:t>.</w:t>
      </w:r>
      <w:r w:rsidRPr="00B14AFD">
        <w:rPr>
          <w:rFonts w:eastAsia="Calibri"/>
          <w:b/>
          <w:bCs/>
          <w:color w:val="000000"/>
          <w:sz w:val="18"/>
          <w:szCs w:val="18"/>
        </w:rPr>
        <w:t xml:space="preserve"> </w:t>
      </w:r>
      <w:r w:rsidRPr="00B14AFD">
        <w:rPr>
          <w:rFonts w:eastAsia="Calibri"/>
          <w:color w:val="000000"/>
          <w:sz w:val="18"/>
          <w:szCs w:val="18"/>
        </w:rPr>
        <w:t>Smještaj u hotel, večera, noćenje.</w:t>
      </w:r>
    </w:p>
    <w:p w14:paraId="44B3398E" w14:textId="77777777" w:rsidR="00B14AFD" w:rsidRPr="00B14AFD" w:rsidRDefault="00B14AFD" w:rsidP="00B14AFD">
      <w:pPr>
        <w:widowControl/>
        <w:autoSpaceDE/>
        <w:autoSpaceDN/>
        <w:contextualSpacing/>
        <w:rPr>
          <w:rFonts w:eastAsia="Calibri"/>
          <w:b/>
          <w:bCs/>
          <w:i/>
          <w:iCs/>
          <w:sz w:val="18"/>
          <w:szCs w:val="18"/>
          <w:u w:val="single"/>
        </w:rPr>
      </w:pPr>
      <w:r w:rsidRPr="00B14AFD">
        <w:rPr>
          <w:rFonts w:eastAsia="Calibri"/>
          <w:b/>
          <w:bCs/>
          <w:i/>
          <w:iCs/>
          <w:sz w:val="18"/>
          <w:szCs w:val="18"/>
          <w:u w:val="single"/>
        </w:rPr>
        <w:t>2. dan: MIRABILANDIA</w:t>
      </w:r>
    </w:p>
    <w:p w14:paraId="2AB3D7A0" w14:textId="77777777" w:rsidR="00B14AFD" w:rsidRPr="00B14AFD" w:rsidRDefault="00B14AFD" w:rsidP="00B14AFD">
      <w:pPr>
        <w:widowControl/>
        <w:autoSpaceDE/>
        <w:autoSpaceDN/>
        <w:contextualSpacing/>
        <w:rPr>
          <w:rFonts w:eastAsia="Calibri"/>
          <w:color w:val="000000"/>
          <w:sz w:val="18"/>
          <w:szCs w:val="18"/>
        </w:rPr>
      </w:pPr>
      <w:r w:rsidRPr="00B14AFD">
        <w:rPr>
          <w:rFonts w:eastAsia="Calibri"/>
          <w:color w:val="000000"/>
          <w:sz w:val="18"/>
          <w:szCs w:val="18"/>
        </w:rPr>
        <w:t xml:space="preserve">Doručak u hotelu. Vožnja do zabavnog parka </w:t>
      </w:r>
      <w:proofErr w:type="spellStart"/>
      <w:r w:rsidRPr="00B14AFD">
        <w:rPr>
          <w:rFonts w:eastAsia="Calibri"/>
          <w:b/>
          <w:bCs/>
          <w:color w:val="000000"/>
          <w:sz w:val="18"/>
          <w:szCs w:val="18"/>
        </w:rPr>
        <w:t>Mirabilandia</w:t>
      </w:r>
      <w:proofErr w:type="spellEnd"/>
      <w:r w:rsidRPr="00B14AFD">
        <w:rPr>
          <w:rFonts w:eastAsia="Calibri"/>
          <w:b/>
          <w:bCs/>
          <w:color w:val="000000"/>
          <w:sz w:val="18"/>
          <w:szCs w:val="18"/>
        </w:rPr>
        <w:t xml:space="preserve">. </w:t>
      </w:r>
      <w:r w:rsidRPr="00B14AFD">
        <w:rPr>
          <w:rFonts w:eastAsia="Calibri"/>
          <w:color w:val="000000"/>
          <w:sz w:val="18"/>
          <w:szCs w:val="18"/>
        </w:rPr>
        <w:t>Slobodno vrijeme za uživanje u atrakcijama parka. Povratak u hotel, večera, noćenje.</w:t>
      </w:r>
    </w:p>
    <w:p w14:paraId="5063E333" w14:textId="77777777" w:rsidR="00B14AFD" w:rsidRPr="00B14AFD" w:rsidRDefault="00B14AFD" w:rsidP="00B14AFD">
      <w:pPr>
        <w:widowControl/>
        <w:autoSpaceDE/>
        <w:autoSpaceDN/>
        <w:contextualSpacing/>
        <w:rPr>
          <w:rFonts w:eastAsia="Calibri"/>
          <w:b/>
          <w:bCs/>
          <w:i/>
          <w:iCs/>
          <w:color w:val="000000"/>
          <w:sz w:val="18"/>
          <w:szCs w:val="18"/>
          <w:u w:val="single"/>
        </w:rPr>
      </w:pPr>
      <w:r w:rsidRPr="00B14AFD">
        <w:rPr>
          <w:rFonts w:eastAsia="Calibri"/>
          <w:b/>
          <w:bCs/>
          <w:i/>
          <w:iCs/>
          <w:color w:val="000000"/>
          <w:sz w:val="18"/>
          <w:szCs w:val="18"/>
          <w:u w:val="single"/>
        </w:rPr>
        <w:t>3. dan: VENEZIA - ZABOK</w:t>
      </w:r>
    </w:p>
    <w:p w14:paraId="230FFFB5" w14:textId="3B89CB2C" w:rsidR="00B14AFD" w:rsidRPr="00B14AFD" w:rsidRDefault="00B14AFD" w:rsidP="00B14AFD">
      <w:pPr>
        <w:widowControl/>
        <w:adjustRightInd w:val="0"/>
        <w:rPr>
          <w:rFonts w:eastAsia="Calibri"/>
          <w:color w:val="000000"/>
          <w:sz w:val="18"/>
          <w:szCs w:val="18"/>
        </w:rPr>
      </w:pPr>
      <w:r w:rsidRPr="00B14AFD">
        <w:rPr>
          <w:rFonts w:eastAsia="Calibri"/>
          <w:color w:val="000000"/>
          <w:sz w:val="18"/>
          <w:szCs w:val="18"/>
        </w:rPr>
        <w:t xml:space="preserve">Doručak i odjava iz hotela. Posjet </w:t>
      </w:r>
      <w:r w:rsidRPr="00B14AFD">
        <w:rPr>
          <w:rFonts w:eastAsia="Calibri"/>
          <w:b/>
          <w:bCs/>
          <w:color w:val="000000"/>
          <w:sz w:val="18"/>
          <w:szCs w:val="18"/>
        </w:rPr>
        <w:t>Veneciji</w:t>
      </w:r>
      <w:r w:rsidR="008B0DCC">
        <w:rPr>
          <w:rFonts w:eastAsia="Calibri"/>
          <w:b/>
          <w:bCs/>
          <w:color w:val="000000"/>
          <w:sz w:val="18"/>
          <w:szCs w:val="18"/>
        </w:rPr>
        <w:t xml:space="preserve">. </w:t>
      </w:r>
      <w:r w:rsidRPr="00B14AFD">
        <w:rPr>
          <w:rFonts w:eastAsia="Calibri"/>
          <w:color w:val="000000"/>
          <w:sz w:val="18"/>
          <w:szCs w:val="18"/>
        </w:rPr>
        <w:t>Šetnja kroz grad u pratnji voditelja putovanja: Trg sv. Marka okružen Bazilikom sv. Marka, zvonikom i raskošnom Duždevom palačom; Prokurative; most Rialto, cafe Florian, Novim zatvori. Slobodno vrijeme za individualni program</w:t>
      </w:r>
      <w:r w:rsidR="00867583">
        <w:rPr>
          <w:rFonts w:eastAsia="Calibri"/>
          <w:color w:val="000000"/>
          <w:sz w:val="18"/>
          <w:szCs w:val="18"/>
        </w:rPr>
        <w:t xml:space="preserve"> i izvršavanje zadanih zadataka</w:t>
      </w:r>
      <w:r w:rsidRPr="00B14AFD">
        <w:rPr>
          <w:rFonts w:eastAsia="Calibri"/>
          <w:color w:val="000000"/>
          <w:sz w:val="18"/>
          <w:szCs w:val="18"/>
        </w:rPr>
        <w:t xml:space="preserve">. </w:t>
      </w:r>
    </w:p>
    <w:p w14:paraId="47CE0232" w14:textId="32937D7D" w:rsidR="00D4761A" w:rsidRPr="00E96476" w:rsidRDefault="00B14AFD" w:rsidP="008B0DCC">
      <w:pPr>
        <w:widowControl/>
        <w:adjustRightInd w:val="0"/>
        <w:rPr>
          <w:sz w:val="18"/>
          <w:szCs w:val="18"/>
        </w:rPr>
      </w:pPr>
      <w:r w:rsidRPr="00B14AFD">
        <w:rPr>
          <w:rFonts w:eastAsia="Calibri"/>
          <w:color w:val="000000"/>
          <w:sz w:val="18"/>
          <w:szCs w:val="18"/>
        </w:rPr>
        <w:t>Povratak u smjeru Hrvatske u poslijepodnevnim satima s dolaskom u Zabok u noćnim satima.</w:t>
      </w:r>
      <w:r w:rsidRPr="00B14AFD">
        <w:rPr>
          <w:rFonts w:ascii="Times New Roman" w:eastAsia="Calibri" w:hAnsi="Times New Roman" w:cs="Times New Roman"/>
          <w:color w:val="000000"/>
        </w:rPr>
        <w:t xml:space="preserve"> </w:t>
      </w:r>
      <w:r w:rsidR="00161A0E" w:rsidRPr="00161A0E">
        <w:rPr>
          <w:rFonts w:eastAsia="Calibri"/>
          <w:sz w:val="16"/>
          <w:szCs w:val="16"/>
        </w:rPr>
        <w:tab/>
      </w:r>
    </w:p>
    <w:sectPr w:rsidR="00D4761A" w:rsidRPr="00E96476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68B65CF8"/>
    <w:multiLevelType w:val="hybridMultilevel"/>
    <w:tmpl w:val="4AD8B128"/>
    <w:lvl w:ilvl="0" w:tplc="AB7AD420">
      <w:start w:val="1"/>
      <w:numFmt w:val="upperRoman"/>
      <w:lvlText w:val="%1."/>
      <w:lvlJc w:val="left"/>
      <w:pPr>
        <w:ind w:left="28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73" w:hanging="360"/>
      </w:pPr>
    </w:lvl>
    <w:lvl w:ilvl="2" w:tplc="041A001B" w:tentative="1">
      <w:start w:val="1"/>
      <w:numFmt w:val="lowerRoman"/>
      <w:lvlText w:val="%3."/>
      <w:lvlJc w:val="right"/>
      <w:pPr>
        <w:ind w:left="3893" w:hanging="180"/>
      </w:pPr>
    </w:lvl>
    <w:lvl w:ilvl="3" w:tplc="041A000F" w:tentative="1">
      <w:start w:val="1"/>
      <w:numFmt w:val="decimal"/>
      <w:lvlText w:val="%4."/>
      <w:lvlJc w:val="left"/>
      <w:pPr>
        <w:ind w:left="4613" w:hanging="360"/>
      </w:pPr>
    </w:lvl>
    <w:lvl w:ilvl="4" w:tplc="041A0019" w:tentative="1">
      <w:start w:val="1"/>
      <w:numFmt w:val="lowerLetter"/>
      <w:lvlText w:val="%5."/>
      <w:lvlJc w:val="left"/>
      <w:pPr>
        <w:ind w:left="5333" w:hanging="360"/>
      </w:pPr>
    </w:lvl>
    <w:lvl w:ilvl="5" w:tplc="041A001B" w:tentative="1">
      <w:start w:val="1"/>
      <w:numFmt w:val="lowerRoman"/>
      <w:lvlText w:val="%6."/>
      <w:lvlJc w:val="right"/>
      <w:pPr>
        <w:ind w:left="6053" w:hanging="180"/>
      </w:pPr>
    </w:lvl>
    <w:lvl w:ilvl="6" w:tplc="041A000F" w:tentative="1">
      <w:start w:val="1"/>
      <w:numFmt w:val="decimal"/>
      <w:lvlText w:val="%7."/>
      <w:lvlJc w:val="left"/>
      <w:pPr>
        <w:ind w:left="6773" w:hanging="360"/>
      </w:pPr>
    </w:lvl>
    <w:lvl w:ilvl="7" w:tplc="041A0019" w:tentative="1">
      <w:start w:val="1"/>
      <w:numFmt w:val="lowerLetter"/>
      <w:lvlText w:val="%8."/>
      <w:lvlJc w:val="left"/>
      <w:pPr>
        <w:ind w:left="7493" w:hanging="360"/>
      </w:pPr>
    </w:lvl>
    <w:lvl w:ilvl="8" w:tplc="041A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8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 w16cid:durableId="1887836616">
    <w:abstractNumId w:val="4"/>
  </w:num>
  <w:num w:numId="2" w16cid:durableId="1640306598">
    <w:abstractNumId w:val="6"/>
  </w:num>
  <w:num w:numId="3" w16cid:durableId="509149865">
    <w:abstractNumId w:val="5"/>
  </w:num>
  <w:num w:numId="4" w16cid:durableId="870338325">
    <w:abstractNumId w:val="8"/>
  </w:num>
  <w:num w:numId="5" w16cid:durableId="1450275522">
    <w:abstractNumId w:val="0"/>
  </w:num>
  <w:num w:numId="6" w16cid:durableId="127286656">
    <w:abstractNumId w:val="1"/>
  </w:num>
  <w:num w:numId="7" w16cid:durableId="80832672">
    <w:abstractNumId w:val="3"/>
  </w:num>
  <w:num w:numId="8" w16cid:durableId="783428026">
    <w:abstractNumId w:val="2"/>
  </w:num>
  <w:num w:numId="9" w16cid:durableId="1153523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29"/>
    <w:rsid w:val="00024E8E"/>
    <w:rsid w:val="00070B12"/>
    <w:rsid w:val="000B2B29"/>
    <w:rsid w:val="000B5F09"/>
    <w:rsid w:val="00131800"/>
    <w:rsid w:val="00141F5D"/>
    <w:rsid w:val="00161A0E"/>
    <w:rsid w:val="00164EDC"/>
    <w:rsid w:val="00186A64"/>
    <w:rsid w:val="001A6D91"/>
    <w:rsid w:val="001B5A2C"/>
    <w:rsid w:val="001C76AA"/>
    <w:rsid w:val="0021279A"/>
    <w:rsid w:val="003951AA"/>
    <w:rsid w:val="003C3286"/>
    <w:rsid w:val="00417125"/>
    <w:rsid w:val="00484EED"/>
    <w:rsid w:val="004A040A"/>
    <w:rsid w:val="004E6880"/>
    <w:rsid w:val="0052638F"/>
    <w:rsid w:val="005757E2"/>
    <w:rsid w:val="005843D0"/>
    <w:rsid w:val="005970E6"/>
    <w:rsid w:val="005A40FB"/>
    <w:rsid w:val="005F5D02"/>
    <w:rsid w:val="006D2B95"/>
    <w:rsid w:val="00812E38"/>
    <w:rsid w:val="00867583"/>
    <w:rsid w:val="00884682"/>
    <w:rsid w:val="008B0DCC"/>
    <w:rsid w:val="00903E8F"/>
    <w:rsid w:val="00905088"/>
    <w:rsid w:val="0094731F"/>
    <w:rsid w:val="00961C5E"/>
    <w:rsid w:val="009C6363"/>
    <w:rsid w:val="009F35D4"/>
    <w:rsid w:val="00AD7C58"/>
    <w:rsid w:val="00B14AFD"/>
    <w:rsid w:val="00B542AF"/>
    <w:rsid w:val="00B61A99"/>
    <w:rsid w:val="00BC6CDE"/>
    <w:rsid w:val="00C146FC"/>
    <w:rsid w:val="00CD41FD"/>
    <w:rsid w:val="00D4761A"/>
    <w:rsid w:val="00DD0FF3"/>
    <w:rsid w:val="00DD3032"/>
    <w:rsid w:val="00DD5855"/>
    <w:rsid w:val="00DF02CB"/>
    <w:rsid w:val="00E47E16"/>
    <w:rsid w:val="00E6157A"/>
    <w:rsid w:val="00E71163"/>
    <w:rsid w:val="00E96476"/>
    <w:rsid w:val="00EA54FA"/>
    <w:rsid w:val="00F213FD"/>
    <w:rsid w:val="00F46E8F"/>
    <w:rsid w:val="00F80245"/>
    <w:rsid w:val="00FD6810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urziv">
    <w:name w:val="kurziv"/>
    <w:basedOn w:val="Zadanifontodlomka"/>
    <w:rsid w:val="0048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Vlatka Benko</cp:lastModifiedBy>
  <cp:revision>46</cp:revision>
  <cp:lastPrinted>2024-10-15T20:02:00Z</cp:lastPrinted>
  <dcterms:created xsi:type="dcterms:W3CDTF">2022-12-01T18:37:00Z</dcterms:created>
  <dcterms:modified xsi:type="dcterms:W3CDTF">2024-10-23T16:35:00Z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</Properties>
</file>